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F2F2" w:themeColor="background1" w:themeShade="F2"/>
  <w:body>
    <w:tbl>
      <w:tblPr>
        <w:tblStyle w:val="TableGrid"/>
        <w:tblW w:w="96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7"/>
      </w:tblGrid>
      <w:tr w:rsidR="00407902" w14:paraId="5FA0BC33" w14:textId="77777777" w:rsidTr="00707675">
        <w:trPr>
          <w:trHeight w:val="45"/>
          <w:jc w:val="center"/>
        </w:trPr>
        <w:tc>
          <w:tcPr>
            <w:tcW w:w="9637" w:type="dxa"/>
            <w:hideMark/>
          </w:tcPr>
          <w:p w14:paraId="7B3574B9" w14:textId="078382E9" w:rsidR="009A2644" w:rsidRPr="009A2644" w:rsidRDefault="009A2644" w:rsidP="009A2644">
            <w:pPr>
              <w:spacing w:line="240" w:lineRule="auto"/>
              <w:rPr>
                <w:rFonts w:ascii="Arial" w:eastAsia="Meiryo" w:hAnsi="Arial" w:cs="Arial"/>
                <w:b/>
                <w:bCs/>
                <w:color w:val="212529"/>
                <w:spacing w:val="2"/>
                <w:szCs w:val="32"/>
              </w:rPr>
            </w:pPr>
            <w:bookmarkStart w:id="0" w:name="_Hlk101431569"/>
            <w:bookmarkStart w:id="1" w:name="_Hlk100135902"/>
            <w:r w:rsidRPr="009A2644">
              <w:rPr>
                <w:rFonts w:ascii="Arial" w:eastAsia="Meiryo" w:hAnsi="Arial" w:cs="Arial"/>
                <w:b/>
                <w:bCs/>
                <w:noProof/>
                <w:color w:val="212529"/>
                <w:spacing w:val="2"/>
                <w:szCs w:val="32"/>
              </w:rPr>
              <w:drawing>
                <wp:inline distT="0" distB="0" distL="0" distR="0" wp14:anchorId="7C30E7B1" wp14:editId="5B6BB4FC">
                  <wp:extent cx="6119495" cy="2985135"/>
                  <wp:effectExtent l="0" t="0" r="0" b="5715"/>
                  <wp:docPr id="1896726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9495" cy="2985135"/>
                          </a:xfrm>
                          <a:prstGeom prst="rect">
                            <a:avLst/>
                          </a:prstGeom>
                          <a:noFill/>
                          <a:ln>
                            <a:noFill/>
                          </a:ln>
                        </pic:spPr>
                      </pic:pic>
                    </a:graphicData>
                  </a:graphic>
                </wp:inline>
              </w:drawing>
            </w:r>
          </w:p>
          <w:p w14:paraId="1F000A88" w14:textId="4CCBCE20" w:rsidR="00407902" w:rsidRDefault="00407902">
            <w:pPr>
              <w:spacing w:line="240" w:lineRule="auto"/>
              <w:rPr>
                <w:rFonts w:ascii="Arial" w:eastAsia="Meiryo" w:hAnsi="Arial" w:cs="Arial"/>
                <w:b/>
                <w:bCs/>
                <w:color w:val="212529"/>
                <w:spacing w:val="2"/>
                <w:szCs w:val="32"/>
              </w:rPr>
            </w:pPr>
          </w:p>
        </w:tc>
      </w:tr>
      <w:tr w:rsidR="00407902" w14:paraId="2FFA4668" w14:textId="77777777" w:rsidTr="00707675">
        <w:trPr>
          <w:trHeight w:val="983"/>
          <w:jc w:val="center"/>
        </w:trPr>
        <w:tc>
          <w:tcPr>
            <w:tcW w:w="9637" w:type="dxa"/>
            <w:shd w:val="clear" w:color="auto" w:fill="FFFFFF" w:themeFill="background1"/>
          </w:tcPr>
          <w:p w14:paraId="3460E498" w14:textId="77777777" w:rsidR="00407902" w:rsidRDefault="00407902">
            <w:pPr>
              <w:spacing w:line="276" w:lineRule="auto"/>
              <w:ind w:left="567" w:right="567"/>
              <w:jc w:val="center"/>
              <w:rPr>
                <w:rFonts w:ascii="Arial" w:eastAsia="Meiryo" w:hAnsi="Arial" w:cs="Arial"/>
                <w:color w:val="000000"/>
                <w:spacing w:val="2"/>
                <w:szCs w:val="32"/>
              </w:rPr>
            </w:pPr>
          </w:p>
          <w:p w14:paraId="042E5C8F" w14:textId="18697F6E" w:rsidR="00407902" w:rsidRPr="00707675" w:rsidRDefault="00707675">
            <w:pPr>
              <w:spacing w:after="120" w:line="240" w:lineRule="auto"/>
              <w:ind w:left="567" w:right="567"/>
              <w:rPr>
                <w:rFonts w:ascii="Arial" w:eastAsia="Meiryo" w:hAnsi="Arial" w:cs="Arial"/>
                <w:b/>
                <w:bCs/>
                <w:color w:val="000000" w:themeColor="text1"/>
                <w:spacing w:val="2"/>
                <w:sz w:val="72"/>
                <w:szCs w:val="72"/>
              </w:rPr>
            </w:pPr>
            <w:r w:rsidRPr="00707675">
              <w:rPr>
                <w:rFonts w:ascii="HL Effra Light" w:hAnsi="HL Effra Light"/>
                <w:sz w:val="24"/>
              </w:rPr>
              <w:t xml:space="preserve"> </w:t>
            </w:r>
            <w:r w:rsidRPr="00707675">
              <w:rPr>
                <w:rFonts w:ascii="Arial" w:eastAsia="Meiryo" w:hAnsi="Arial" w:cs="Arial"/>
                <w:b/>
                <w:bCs/>
                <w:color w:val="000000" w:themeColor="text1"/>
                <w:spacing w:val="2"/>
                <w:sz w:val="72"/>
                <w:szCs w:val="72"/>
              </w:rPr>
              <w:t xml:space="preserve">Are you the </w:t>
            </w:r>
            <w:r w:rsidRPr="00781366">
              <w:rPr>
                <w:rFonts w:ascii="Arial" w:eastAsia="Meiryo" w:hAnsi="Arial" w:cs="Arial"/>
                <w:b/>
                <w:bCs/>
                <w:color w:val="F77501"/>
                <w:spacing w:val="2"/>
                <w:sz w:val="72"/>
                <w:szCs w:val="72"/>
              </w:rPr>
              <w:t>1 in 20</w:t>
            </w:r>
            <w:r w:rsidRPr="00707675">
              <w:rPr>
                <w:rFonts w:ascii="Arial" w:eastAsia="Meiryo" w:hAnsi="Arial" w:cs="Arial"/>
                <w:b/>
                <w:bCs/>
                <w:color w:val="FFD521"/>
                <w:spacing w:val="2"/>
                <w:sz w:val="72"/>
                <w:szCs w:val="72"/>
              </w:rPr>
              <w:t xml:space="preserve"> </w:t>
            </w:r>
            <w:r w:rsidRPr="00707675">
              <w:rPr>
                <w:rFonts w:ascii="Arial" w:eastAsia="Meiryo" w:hAnsi="Arial" w:cs="Arial"/>
                <w:b/>
                <w:bCs/>
                <w:color w:val="000000" w:themeColor="text1"/>
                <w:spacing w:val="2"/>
                <w:sz w:val="72"/>
                <w:szCs w:val="72"/>
              </w:rPr>
              <w:t>who have lost a pension</w:t>
            </w:r>
            <w:r w:rsidR="004B71F4">
              <w:rPr>
                <w:rFonts w:ascii="Arial" w:eastAsia="Meiryo" w:hAnsi="Arial" w:cs="Arial"/>
                <w:b/>
                <w:bCs/>
                <w:color w:val="000000" w:themeColor="text1"/>
                <w:spacing w:val="2"/>
                <w:sz w:val="72"/>
                <w:szCs w:val="72"/>
              </w:rPr>
              <w:t>?</w:t>
            </w:r>
          </w:p>
          <w:p w14:paraId="01A19C6A" w14:textId="77777777" w:rsidR="00407902" w:rsidRDefault="00407902">
            <w:pPr>
              <w:widowControl w:val="0"/>
              <w:adjustRightInd w:val="0"/>
              <w:spacing w:line="276" w:lineRule="auto"/>
              <w:ind w:left="927" w:right="567"/>
              <w:textAlignment w:val="baseline"/>
              <w:outlineLvl w:val="1"/>
              <w:rPr>
                <w:rFonts w:ascii="Arial" w:eastAsia="Meiryo" w:hAnsi="Arial" w:cs="Arial"/>
                <w:b/>
                <w:bCs/>
                <w:color w:val="000000"/>
                <w:spacing w:val="2"/>
                <w:szCs w:val="32"/>
              </w:rPr>
            </w:pPr>
          </w:p>
        </w:tc>
      </w:tr>
      <w:tr w:rsidR="00707675" w14:paraId="4E5FEE20" w14:textId="77777777" w:rsidTr="00707675">
        <w:trPr>
          <w:trHeight w:val="2304"/>
          <w:jc w:val="center"/>
        </w:trPr>
        <w:tc>
          <w:tcPr>
            <w:tcW w:w="9637" w:type="dxa"/>
            <w:shd w:val="clear" w:color="auto" w:fill="FFFFFF" w:themeFill="background1"/>
          </w:tcPr>
          <w:p w14:paraId="6DB3194D" w14:textId="6F57A57D" w:rsidR="00707675" w:rsidRDefault="00707675" w:rsidP="00707675">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bookmarkStart w:id="2" w:name="_Hlk99638099"/>
            <w:bookmarkStart w:id="3" w:name="_Hlk99983845"/>
            <w:r w:rsidRPr="00707675">
              <w:rPr>
                <w:rFonts w:ascii="Arial" w:eastAsia="Meiryo" w:hAnsi="Arial" w:cs="Arial"/>
                <w:bCs/>
                <w:color w:val="212529"/>
                <w:spacing w:val="2"/>
                <w:sz w:val="28"/>
                <w:szCs w:val="28"/>
              </w:rPr>
              <w:t>There’s an estimated £</w:t>
            </w:r>
            <w:r w:rsidR="00E1134F">
              <w:rPr>
                <w:rFonts w:ascii="Arial" w:eastAsia="Meiryo" w:hAnsi="Arial" w:cs="Arial"/>
                <w:bCs/>
                <w:color w:val="212529"/>
                <w:spacing w:val="2"/>
                <w:sz w:val="28"/>
                <w:szCs w:val="28"/>
              </w:rPr>
              <w:t>26.6</w:t>
            </w:r>
            <w:r w:rsidRPr="00707675">
              <w:rPr>
                <w:rFonts w:ascii="Arial" w:eastAsia="Meiryo" w:hAnsi="Arial" w:cs="Arial"/>
                <w:bCs/>
                <w:color w:val="212529"/>
                <w:spacing w:val="2"/>
                <w:sz w:val="28"/>
                <w:szCs w:val="28"/>
              </w:rPr>
              <w:t xml:space="preserve">billion of lost pensions in the UK. Does any of it belong to you? </w:t>
            </w:r>
          </w:p>
          <w:p w14:paraId="5F477744" w14:textId="77777777" w:rsidR="00707675" w:rsidRPr="00707675" w:rsidRDefault="00707675" w:rsidP="00707675">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p>
          <w:p w14:paraId="0BB7DE8F" w14:textId="7900F572" w:rsidR="0016410B" w:rsidRDefault="00707675" w:rsidP="00707675">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r w:rsidRPr="00707675">
              <w:rPr>
                <w:rFonts w:ascii="Arial" w:eastAsia="Meiryo" w:hAnsi="Arial" w:cs="Arial"/>
                <w:bCs/>
                <w:color w:val="212529"/>
                <w:spacing w:val="2"/>
                <w:sz w:val="28"/>
                <w:szCs w:val="28"/>
              </w:rPr>
              <w:t>Sunday 2</w:t>
            </w:r>
            <w:r w:rsidR="0016410B">
              <w:rPr>
                <w:rFonts w:ascii="Arial" w:eastAsia="Meiryo" w:hAnsi="Arial" w:cs="Arial"/>
                <w:bCs/>
                <w:color w:val="212529"/>
                <w:spacing w:val="2"/>
                <w:sz w:val="28"/>
                <w:szCs w:val="28"/>
              </w:rPr>
              <w:t>7</w:t>
            </w:r>
            <w:r w:rsidRPr="00707675">
              <w:rPr>
                <w:rFonts w:ascii="Arial" w:eastAsia="Meiryo" w:hAnsi="Arial" w:cs="Arial"/>
                <w:bCs/>
                <w:color w:val="212529"/>
                <w:spacing w:val="2"/>
                <w:sz w:val="28"/>
                <w:szCs w:val="28"/>
              </w:rPr>
              <w:t xml:space="preserve"> October is National Pension Tracing Day. It’s a day where there’s an extra hour for you to track down your lost pensions. </w:t>
            </w:r>
            <w:r w:rsidR="0016410B">
              <w:rPr>
                <w:rFonts w:ascii="Arial" w:eastAsia="Meiryo" w:hAnsi="Arial" w:cs="Arial"/>
                <w:bCs/>
                <w:color w:val="212529"/>
                <w:spacing w:val="2"/>
                <w:sz w:val="28"/>
                <w:szCs w:val="28"/>
              </w:rPr>
              <w:t xml:space="preserve">Our pension provider, Hargreaves Lansdown (HL), have put together a </w:t>
            </w:r>
            <w:r w:rsidR="004B71F4">
              <w:rPr>
                <w:rFonts w:ascii="Arial" w:eastAsia="Meiryo" w:hAnsi="Arial" w:cs="Arial"/>
                <w:bCs/>
                <w:color w:val="212529"/>
                <w:spacing w:val="2"/>
                <w:sz w:val="28"/>
                <w:szCs w:val="28"/>
              </w:rPr>
              <w:t>g</w:t>
            </w:r>
            <w:r w:rsidR="0016410B">
              <w:rPr>
                <w:rFonts w:ascii="Arial" w:eastAsia="Meiryo" w:hAnsi="Arial" w:cs="Arial"/>
                <w:bCs/>
                <w:color w:val="212529"/>
                <w:spacing w:val="2"/>
                <w:sz w:val="28"/>
                <w:szCs w:val="28"/>
              </w:rPr>
              <w:t xml:space="preserve">uide to help you. </w:t>
            </w:r>
          </w:p>
          <w:p w14:paraId="6EE48E91" w14:textId="77777777" w:rsidR="0016410B" w:rsidRDefault="0016410B" w:rsidP="00707675">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p>
          <w:p w14:paraId="7C94FEDB" w14:textId="77777777" w:rsidR="0016410B" w:rsidRPr="00407902" w:rsidRDefault="0016410B" w:rsidP="0016410B">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p>
          <w:tbl>
            <w:tblPr>
              <w:tblStyle w:val="TableGrid"/>
              <w:tblW w:w="0" w:type="auto"/>
              <w:tblInd w:w="567" w:type="dxa"/>
              <w:shd w:val="clear" w:color="auto" w:fill="0070C0"/>
              <w:tblLayout w:type="fixed"/>
              <w:tblCellMar>
                <w:left w:w="0" w:type="dxa"/>
                <w:right w:w="0" w:type="dxa"/>
              </w:tblCellMar>
              <w:tblLook w:val="04A0" w:firstRow="1" w:lastRow="0" w:firstColumn="1" w:lastColumn="0" w:noHBand="0" w:noVBand="1"/>
            </w:tblPr>
            <w:tblGrid>
              <w:gridCol w:w="4678"/>
            </w:tblGrid>
            <w:tr w:rsidR="0016410B" w:rsidRPr="00677B21" w14:paraId="1A33E724" w14:textId="77777777" w:rsidTr="00393561">
              <w:tc>
                <w:tcPr>
                  <w:tcW w:w="4678" w:type="dxa"/>
                  <w:tcBorders>
                    <w:top w:val="nil"/>
                    <w:left w:val="nil"/>
                    <w:bottom w:val="nil"/>
                    <w:right w:val="nil"/>
                  </w:tcBorders>
                  <w:shd w:val="clear" w:color="auto" w:fill="0070C0"/>
                  <w:hideMark/>
                </w:tcPr>
                <w:p w14:paraId="7B0216DC" w14:textId="7DA8EF51" w:rsidR="0016410B" w:rsidRPr="00781366" w:rsidRDefault="0016410B" w:rsidP="0016410B">
                  <w:pPr>
                    <w:widowControl w:val="0"/>
                    <w:adjustRightInd w:val="0"/>
                    <w:spacing w:before="240" w:after="240" w:line="276" w:lineRule="auto"/>
                    <w:jc w:val="center"/>
                    <w:textAlignment w:val="baseline"/>
                    <w:outlineLvl w:val="1"/>
                    <w:rPr>
                      <w:rFonts w:ascii="Arial" w:eastAsia="Meiryo" w:hAnsi="Arial" w:cs="Arial"/>
                      <w:b/>
                      <w:bCs/>
                      <w:color w:val="FFFFFF" w:themeColor="background1"/>
                      <w:spacing w:val="2"/>
                      <w:sz w:val="28"/>
                      <w:szCs w:val="28"/>
                    </w:rPr>
                  </w:pPr>
                  <w:hyperlink r:id="rId9" w:history="1">
                    <w:r w:rsidRPr="00781366">
                      <w:rPr>
                        <w:rStyle w:val="Hyperlink"/>
                        <w:rFonts w:ascii="Arial" w:eastAsia="Meiryo" w:hAnsi="Arial" w:cs="Arial"/>
                        <w:b/>
                        <w:bCs/>
                        <w:color w:val="FFFFFF" w:themeColor="background1"/>
                        <w:spacing w:val="2"/>
                        <w:sz w:val="28"/>
                        <w:szCs w:val="28"/>
                        <w:u w:val="none"/>
                      </w:rPr>
                      <w:t>Download the guide</w:t>
                    </w:r>
                  </w:hyperlink>
                </w:p>
              </w:tc>
            </w:tr>
          </w:tbl>
          <w:p w14:paraId="5A8A0956" w14:textId="77777777" w:rsidR="0016410B" w:rsidRDefault="0016410B" w:rsidP="00707675">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p>
          <w:p w14:paraId="738961E6" w14:textId="77777777" w:rsidR="00707675" w:rsidRDefault="00707675" w:rsidP="00707675">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p>
          <w:p w14:paraId="0ADE91B1" w14:textId="2C207085" w:rsidR="00707675" w:rsidRDefault="00707675" w:rsidP="00707675">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r w:rsidRPr="00707675">
              <w:rPr>
                <w:rFonts w:ascii="Arial" w:eastAsia="Meiryo" w:hAnsi="Arial" w:cs="Arial"/>
                <w:bCs/>
                <w:color w:val="212529"/>
                <w:spacing w:val="2"/>
                <w:sz w:val="28"/>
                <w:szCs w:val="28"/>
              </w:rPr>
              <w:t xml:space="preserve">Most of us will have </w:t>
            </w:r>
            <w:proofErr w:type="gramStart"/>
            <w:r w:rsidRPr="00707675">
              <w:rPr>
                <w:rFonts w:ascii="Arial" w:eastAsia="Meiryo" w:hAnsi="Arial" w:cs="Arial"/>
                <w:bCs/>
                <w:color w:val="212529"/>
                <w:spacing w:val="2"/>
                <w:sz w:val="28"/>
                <w:szCs w:val="28"/>
              </w:rPr>
              <w:t>a number of</w:t>
            </w:r>
            <w:proofErr w:type="gramEnd"/>
            <w:r w:rsidRPr="00707675">
              <w:rPr>
                <w:rFonts w:ascii="Arial" w:eastAsia="Meiryo" w:hAnsi="Arial" w:cs="Arial"/>
                <w:bCs/>
                <w:color w:val="212529"/>
                <w:spacing w:val="2"/>
                <w:sz w:val="28"/>
                <w:szCs w:val="28"/>
              </w:rPr>
              <w:t xml:space="preserve"> jobs and address changes over a lifetime, so it’s easy to lose track. </w:t>
            </w:r>
          </w:p>
          <w:p w14:paraId="3C6BEF35" w14:textId="77777777" w:rsidR="00707675" w:rsidRPr="00707675" w:rsidRDefault="00707675" w:rsidP="00707675">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p>
          <w:p w14:paraId="3C44AE76" w14:textId="28B1D6E5" w:rsidR="0016410B" w:rsidRPr="00B34995" w:rsidRDefault="0016410B" w:rsidP="0016410B">
            <w:pPr>
              <w:widowControl w:val="0"/>
              <w:adjustRightInd w:val="0"/>
              <w:spacing w:line="276" w:lineRule="auto"/>
              <w:ind w:left="567" w:right="567"/>
              <w:textAlignment w:val="baseline"/>
              <w:outlineLvl w:val="1"/>
              <w:rPr>
                <w:rFonts w:ascii="Arial" w:eastAsia="Meiryo" w:hAnsi="Arial" w:cs="Arial"/>
                <w:b/>
                <w:color w:val="212529"/>
                <w:spacing w:val="2"/>
                <w:sz w:val="28"/>
                <w:szCs w:val="28"/>
              </w:rPr>
            </w:pPr>
            <w:r>
              <w:rPr>
                <w:rFonts w:ascii="Arial" w:eastAsia="Meiryo" w:hAnsi="Arial" w:cs="Arial"/>
                <w:bCs/>
                <w:color w:val="212529"/>
                <w:spacing w:val="2"/>
                <w:sz w:val="28"/>
                <w:szCs w:val="28"/>
              </w:rPr>
              <w:t xml:space="preserve">If you do find a lost </w:t>
            </w:r>
            <w:r w:rsidR="00B34995">
              <w:rPr>
                <w:rFonts w:ascii="Arial" w:eastAsia="Meiryo" w:hAnsi="Arial" w:cs="Arial"/>
                <w:bCs/>
                <w:color w:val="212529"/>
                <w:spacing w:val="2"/>
                <w:sz w:val="28"/>
                <w:szCs w:val="28"/>
              </w:rPr>
              <w:t>pension or</w:t>
            </w:r>
            <w:r>
              <w:rPr>
                <w:rFonts w:ascii="Arial" w:eastAsia="Meiryo" w:hAnsi="Arial" w:cs="Arial"/>
                <w:bCs/>
                <w:color w:val="212529"/>
                <w:spacing w:val="2"/>
                <w:sz w:val="28"/>
                <w:szCs w:val="28"/>
              </w:rPr>
              <w:t xml:space="preserve"> want ideas on what to do with your old ones, </w:t>
            </w:r>
            <w:r w:rsidRPr="00B34995">
              <w:rPr>
                <w:rFonts w:ascii="Arial" w:eastAsia="Meiryo" w:hAnsi="Arial" w:cs="Arial"/>
                <w:b/>
                <w:color w:val="212529"/>
                <w:spacing w:val="2"/>
                <w:sz w:val="28"/>
                <w:szCs w:val="28"/>
              </w:rPr>
              <w:t xml:space="preserve">book a 1-2-1 call with one of HL’s Financial Wellbeing Specialists. </w:t>
            </w:r>
          </w:p>
          <w:p w14:paraId="531D3698" w14:textId="77777777" w:rsidR="0016410B" w:rsidRDefault="0016410B" w:rsidP="0016410B">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p>
          <w:p w14:paraId="5EC66EA2" w14:textId="31E5ACA6" w:rsidR="0016410B" w:rsidRDefault="0016410B" w:rsidP="0016410B">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r w:rsidRPr="00707675">
              <w:rPr>
                <w:rFonts w:ascii="Arial" w:eastAsia="Meiryo" w:hAnsi="Arial" w:cs="Arial"/>
                <w:bCs/>
                <w:color w:val="212529"/>
                <w:spacing w:val="2"/>
                <w:sz w:val="28"/>
                <w:szCs w:val="28"/>
              </w:rPr>
              <w:t xml:space="preserve">You’ll be able to ask all your pension transfer questions so you’ve got the information you need to decide whether consolidating your pensions is the right thing for you.  </w:t>
            </w:r>
          </w:p>
          <w:p w14:paraId="61CAA2D9" w14:textId="77777777" w:rsidR="004B71F4" w:rsidRDefault="004B71F4" w:rsidP="0016410B">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p>
          <w:p w14:paraId="75BAA48C" w14:textId="72938E51" w:rsidR="004B71F4" w:rsidRDefault="004B71F4" w:rsidP="0016410B">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r w:rsidRPr="00707675">
              <w:rPr>
                <w:rFonts w:ascii="Arial" w:eastAsia="Meiryo" w:hAnsi="Arial" w:cs="Arial"/>
                <w:bCs/>
                <w:iCs/>
                <w:color w:val="212529"/>
                <w:spacing w:val="2"/>
                <w:sz w:val="28"/>
                <w:szCs w:val="28"/>
              </w:rPr>
              <w:t xml:space="preserve">This email and </w:t>
            </w:r>
            <w:r>
              <w:rPr>
                <w:rFonts w:ascii="Arial" w:eastAsia="Meiryo" w:hAnsi="Arial" w:cs="Arial"/>
                <w:bCs/>
                <w:iCs/>
                <w:color w:val="212529"/>
                <w:spacing w:val="2"/>
                <w:sz w:val="28"/>
                <w:szCs w:val="28"/>
              </w:rPr>
              <w:t>any meetings with our pension specialists</w:t>
            </w:r>
            <w:r w:rsidRPr="00707675">
              <w:rPr>
                <w:rFonts w:ascii="Arial" w:eastAsia="Meiryo" w:hAnsi="Arial" w:cs="Arial"/>
                <w:bCs/>
                <w:iCs/>
                <w:color w:val="212529"/>
                <w:spacing w:val="2"/>
                <w:sz w:val="28"/>
                <w:szCs w:val="28"/>
              </w:rPr>
              <w:t xml:space="preserve"> are for information only and </w:t>
            </w:r>
            <w:r>
              <w:rPr>
                <w:rFonts w:ascii="Arial" w:eastAsia="Meiryo" w:hAnsi="Arial" w:cs="Arial"/>
                <w:bCs/>
                <w:iCs/>
                <w:color w:val="212529"/>
                <w:spacing w:val="2"/>
                <w:sz w:val="28"/>
                <w:szCs w:val="28"/>
              </w:rPr>
              <w:t>aren’t</w:t>
            </w:r>
            <w:r w:rsidRPr="00707675">
              <w:rPr>
                <w:rFonts w:ascii="Arial" w:eastAsia="Meiryo" w:hAnsi="Arial" w:cs="Arial"/>
                <w:bCs/>
                <w:iCs/>
                <w:color w:val="212529"/>
                <w:spacing w:val="2"/>
                <w:sz w:val="28"/>
                <w:szCs w:val="28"/>
              </w:rPr>
              <w:t xml:space="preserve"> personal advice.</w:t>
            </w:r>
          </w:p>
          <w:p w14:paraId="7FC74612" w14:textId="7D8F2BF7" w:rsidR="00707675" w:rsidRDefault="00707675" w:rsidP="00407902">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p>
          <w:p w14:paraId="6F4D70E9" w14:textId="77777777" w:rsidR="0016410B" w:rsidRDefault="0016410B" w:rsidP="00407902">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p>
          <w:tbl>
            <w:tblPr>
              <w:tblStyle w:val="TableGrid"/>
              <w:tblW w:w="0" w:type="auto"/>
              <w:tblInd w:w="567" w:type="dxa"/>
              <w:shd w:val="clear" w:color="auto" w:fill="0070C0"/>
              <w:tblLayout w:type="fixed"/>
              <w:tblCellMar>
                <w:left w:w="0" w:type="dxa"/>
                <w:right w:w="0" w:type="dxa"/>
              </w:tblCellMar>
              <w:tblLook w:val="04A0" w:firstRow="1" w:lastRow="0" w:firstColumn="1" w:lastColumn="0" w:noHBand="0" w:noVBand="1"/>
            </w:tblPr>
            <w:tblGrid>
              <w:gridCol w:w="4678"/>
            </w:tblGrid>
            <w:tr w:rsidR="00707675" w:rsidRPr="00677B21" w14:paraId="73BCAEBF" w14:textId="77777777" w:rsidTr="00707675">
              <w:tc>
                <w:tcPr>
                  <w:tcW w:w="4678" w:type="dxa"/>
                  <w:tcBorders>
                    <w:top w:val="nil"/>
                    <w:left w:val="nil"/>
                    <w:bottom w:val="nil"/>
                    <w:right w:val="nil"/>
                  </w:tcBorders>
                  <w:shd w:val="clear" w:color="auto" w:fill="0070C0"/>
                  <w:hideMark/>
                </w:tcPr>
                <w:p w14:paraId="053C4200" w14:textId="110EF4E5" w:rsidR="00707675" w:rsidRPr="00781366" w:rsidRDefault="00707675" w:rsidP="00117656">
                  <w:pPr>
                    <w:widowControl w:val="0"/>
                    <w:adjustRightInd w:val="0"/>
                    <w:spacing w:before="240" w:after="240" w:line="276" w:lineRule="auto"/>
                    <w:jc w:val="center"/>
                    <w:textAlignment w:val="baseline"/>
                    <w:outlineLvl w:val="1"/>
                    <w:rPr>
                      <w:rFonts w:ascii="Arial" w:eastAsia="Meiryo" w:hAnsi="Arial" w:cs="Arial"/>
                      <w:b/>
                      <w:bCs/>
                      <w:color w:val="FFFFFF" w:themeColor="background1"/>
                      <w:spacing w:val="2"/>
                      <w:sz w:val="28"/>
                      <w:szCs w:val="28"/>
                    </w:rPr>
                  </w:pPr>
                  <w:hyperlink r:id="rId10" w:history="1">
                    <w:r w:rsidRPr="00781366">
                      <w:rPr>
                        <w:rStyle w:val="Hyperlink"/>
                        <w:rFonts w:ascii="Arial" w:eastAsia="Meiryo" w:hAnsi="Arial" w:cs="Arial"/>
                        <w:b/>
                        <w:bCs/>
                        <w:color w:val="FFFFFF" w:themeColor="background1"/>
                        <w:spacing w:val="2"/>
                        <w:sz w:val="28"/>
                        <w:szCs w:val="28"/>
                        <w:u w:val="none"/>
                      </w:rPr>
                      <w:t xml:space="preserve">Sign up for </w:t>
                    </w:r>
                    <w:r w:rsidR="0016410B" w:rsidRPr="00781366">
                      <w:rPr>
                        <w:rStyle w:val="Hyperlink"/>
                        <w:rFonts w:ascii="Arial" w:eastAsia="Meiryo" w:hAnsi="Arial" w:cs="Arial"/>
                        <w:b/>
                        <w:bCs/>
                        <w:color w:val="FFFFFF" w:themeColor="background1"/>
                        <w:spacing w:val="2"/>
                        <w:sz w:val="28"/>
                        <w:szCs w:val="28"/>
                        <w:u w:val="none"/>
                      </w:rPr>
                      <w:t>a 1-2-1 call</w:t>
                    </w:r>
                  </w:hyperlink>
                </w:p>
              </w:tc>
            </w:tr>
          </w:tbl>
          <w:p w14:paraId="70BA875A" w14:textId="77777777" w:rsidR="00707675" w:rsidRPr="00407902" w:rsidRDefault="00707675" w:rsidP="00407902">
            <w:pPr>
              <w:widowControl w:val="0"/>
              <w:adjustRightInd w:val="0"/>
              <w:spacing w:line="276" w:lineRule="auto"/>
              <w:ind w:left="567" w:right="567"/>
              <w:textAlignment w:val="baseline"/>
              <w:outlineLvl w:val="1"/>
              <w:rPr>
                <w:rFonts w:ascii="Arial" w:eastAsia="Meiryo" w:hAnsi="Arial" w:cs="Arial"/>
                <w:bCs/>
                <w:color w:val="212529"/>
                <w:spacing w:val="2"/>
                <w:sz w:val="28"/>
                <w:szCs w:val="28"/>
              </w:rPr>
            </w:pPr>
          </w:p>
          <w:p w14:paraId="63024AA0" w14:textId="46D19B4D" w:rsidR="00707675" w:rsidRPr="00400861" w:rsidRDefault="00707675">
            <w:pPr>
              <w:spacing w:after="240" w:line="254" w:lineRule="auto"/>
              <w:ind w:left="567" w:right="567"/>
              <w:rPr>
                <w:rFonts w:ascii="Arial" w:eastAsia="Meiryo" w:hAnsi="Arial" w:cs="Arial"/>
                <w:b/>
                <w:bCs/>
                <w:color w:val="212529"/>
                <w:spacing w:val="2"/>
                <w:sz w:val="52"/>
                <w:szCs w:val="52"/>
              </w:rPr>
            </w:pPr>
            <w:r w:rsidRPr="00707675">
              <w:rPr>
                <w:rFonts w:ascii="Arial" w:eastAsia="Meiryo" w:hAnsi="Arial" w:cs="Arial"/>
                <w:bCs/>
                <w:iCs/>
                <w:color w:val="212529"/>
                <w:spacing w:val="2"/>
                <w:sz w:val="28"/>
                <w:szCs w:val="28"/>
              </w:rPr>
              <w:br/>
            </w:r>
            <w:r w:rsidRPr="00400861">
              <w:rPr>
                <w:rFonts w:ascii="Arial" w:eastAsia="Meiryo" w:hAnsi="Arial" w:cs="Arial"/>
                <w:b/>
                <w:bCs/>
                <w:color w:val="212529"/>
                <w:spacing w:val="2"/>
                <w:sz w:val="52"/>
                <w:szCs w:val="52"/>
              </w:rPr>
              <w:t xml:space="preserve">Important </w:t>
            </w:r>
            <w:r>
              <w:rPr>
                <w:rFonts w:ascii="Arial" w:eastAsia="Meiryo" w:hAnsi="Arial" w:cs="Arial"/>
                <w:b/>
                <w:bCs/>
                <w:color w:val="212529"/>
                <w:spacing w:val="2"/>
                <w:sz w:val="52"/>
                <w:szCs w:val="52"/>
              </w:rPr>
              <w:t>notes</w:t>
            </w:r>
          </w:p>
          <w:p w14:paraId="69F5C493" w14:textId="35A49CB9" w:rsidR="00707675" w:rsidRDefault="00707675" w:rsidP="00707675">
            <w:pPr>
              <w:widowControl w:val="0"/>
              <w:adjustRightInd w:val="0"/>
              <w:spacing w:line="276" w:lineRule="auto"/>
              <w:ind w:left="567" w:right="567"/>
              <w:textAlignment w:val="baseline"/>
              <w:outlineLvl w:val="1"/>
              <w:rPr>
                <w:rFonts w:ascii="Arial" w:eastAsia="Meiryo" w:hAnsi="Arial" w:cs="Arial"/>
                <w:bCs/>
                <w:iCs/>
                <w:color w:val="212529"/>
                <w:spacing w:val="2"/>
                <w:sz w:val="28"/>
                <w:szCs w:val="28"/>
              </w:rPr>
            </w:pPr>
            <w:r w:rsidRPr="00707675">
              <w:rPr>
                <w:rFonts w:ascii="Arial" w:eastAsia="Meiryo" w:hAnsi="Arial" w:cs="Arial"/>
                <w:bCs/>
                <w:iCs/>
                <w:color w:val="212529"/>
                <w:spacing w:val="2"/>
                <w:sz w:val="28"/>
                <w:szCs w:val="28"/>
              </w:rPr>
              <w:t>It’s important that you check</w:t>
            </w:r>
            <w:r w:rsidR="000C69BB">
              <w:rPr>
                <w:rFonts w:ascii="Arial" w:eastAsia="Meiryo" w:hAnsi="Arial" w:cs="Arial"/>
                <w:bCs/>
                <w:iCs/>
                <w:color w:val="212529"/>
                <w:spacing w:val="2"/>
                <w:sz w:val="28"/>
                <w:szCs w:val="28"/>
              </w:rPr>
              <w:t xml:space="preserve"> if</w:t>
            </w:r>
            <w:r w:rsidRPr="00707675">
              <w:rPr>
                <w:rFonts w:ascii="Arial" w:eastAsia="Meiryo" w:hAnsi="Arial" w:cs="Arial"/>
                <w:bCs/>
                <w:iCs/>
                <w:color w:val="212529"/>
                <w:spacing w:val="2"/>
                <w:sz w:val="28"/>
                <w:szCs w:val="28"/>
              </w:rPr>
              <w:t xml:space="preserve"> </w:t>
            </w:r>
            <w:r w:rsidR="000C69BB">
              <w:rPr>
                <w:rFonts w:ascii="Arial" w:eastAsia="Meiryo" w:hAnsi="Arial" w:cs="Arial"/>
                <w:bCs/>
                <w:iCs/>
                <w:color w:val="212529"/>
                <w:spacing w:val="2"/>
                <w:sz w:val="28"/>
                <w:szCs w:val="28"/>
              </w:rPr>
              <w:t>any previous providers</w:t>
            </w:r>
            <w:r w:rsidRPr="00707675">
              <w:rPr>
                <w:rFonts w:ascii="Arial" w:eastAsia="Meiryo" w:hAnsi="Arial" w:cs="Arial"/>
                <w:bCs/>
                <w:iCs/>
                <w:color w:val="212529"/>
                <w:spacing w:val="2"/>
                <w:sz w:val="28"/>
                <w:szCs w:val="28"/>
              </w:rPr>
              <w:t xml:space="preserve"> charge exit fees or if you’ll lose any guarantees by transferring. If you’re at all unsure, please ask about </w:t>
            </w:r>
            <w:hyperlink r:id="rId11" w:history="1">
              <w:r w:rsidRPr="00707675">
                <w:rPr>
                  <w:rStyle w:val="Hyperlink"/>
                  <w:rFonts w:ascii="Arial" w:eastAsia="Meiryo" w:hAnsi="Arial" w:cs="Arial"/>
                  <w:bCs/>
                  <w:iCs/>
                  <w:color w:val="0070C0"/>
                  <w:spacing w:val="2"/>
                  <w:sz w:val="28"/>
                  <w:szCs w:val="28"/>
                </w:rPr>
                <w:t>financial advice</w:t>
              </w:r>
            </w:hyperlink>
            <w:r w:rsidRPr="00707675">
              <w:rPr>
                <w:rFonts w:ascii="Arial" w:eastAsia="Meiryo" w:hAnsi="Arial" w:cs="Arial"/>
                <w:bCs/>
                <w:iCs/>
                <w:color w:val="212529"/>
                <w:spacing w:val="2"/>
                <w:sz w:val="28"/>
                <w:szCs w:val="28"/>
              </w:rPr>
              <w:t xml:space="preserve">. </w:t>
            </w:r>
          </w:p>
          <w:p w14:paraId="14831D30" w14:textId="77777777" w:rsidR="00707675" w:rsidRPr="00707675" w:rsidRDefault="00707675" w:rsidP="00707675">
            <w:pPr>
              <w:widowControl w:val="0"/>
              <w:adjustRightInd w:val="0"/>
              <w:spacing w:line="276" w:lineRule="auto"/>
              <w:ind w:left="567" w:right="567"/>
              <w:textAlignment w:val="baseline"/>
              <w:outlineLvl w:val="1"/>
              <w:rPr>
                <w:rFonts w:ascii="Arial" w:eastAsia="Meiryo" w:hAnsi="Arial" w:cs="Arial"/>
                <w:bCs/>
                <w:iCs/>
                <w:color w:val="212529"/>
                <w:spacing w:val="2"/>
                <w:sz w:val="28"/>
                <w:szCs w:val="28"/>
              </w:rPr>
            </w:pPr>
          </w:p>
          <w:p w14:paraId="05036F7E" w14:textId="77777777" w:rsidR="00707675" w:rsidRPr="00707675" w:rsidRDefault="00707675" w:rsidP="00707675">
            <w:pPr>
              <w:widowControl w:val="0"/>
              <w:adjustRightInd w:val="0"/>
              <w:spacing w:line="276" w:lineRule="auto"/>
              <w:ind w:left="567" w:right="567"/>
              <w:textAlignment w:val="baseline"/>
              <w:outlineLvl w:val="1"/>
              <w:rPr>
                <w:rFonts w:ascii="Arial" w:eastAsia="Meiryo" w:hAnsi="Arial" w:cs="Arial"/>
                <w:bCs/>
                <w:iCs/>
                <w:color w:val="212529"/>
                <w:spacing w:val="2"/>
                <w:sz w:val="28"/>
                <w:szCs w:val="28"/>
              </w:rPr>
            </w:pPr>
            <w:r w:rsidRPr="00707675">
              <w:rPr>
                <w:rFonts w:ascii="Arial" w:eastAsia="Meiryo" w:hAnsi="Arial" w:cs="Arial"/>
                <w:bCs/>
                <w:iCs/>
                <w:color w:val="212529"/>
                <w:spacing w:val="2"/>
                <w:sz w:val="28"/>
                <w:szCs w:val="28"/>
              </w:rPr>
              <w:t xml:space="preserve">You can normally only access the money in a pension from age 55 (57 from 2028). All investments, including those in your pension, can fall as well as rise in value. This means you could get back less than you put in. </w:t>
            </w:r>
          </w:p>
          <w:p w14:paraId="6FD8D8F6" w14:textId="77777777" w:rsidR="00707675" w:rsidRDefault="00707675">
            <w:pPr>
              <w:widowControl w:val="0"/>
              <w:adjustRightInd w:val="0"/>
              <w:spacing w:line="276" w:lineRule="auto"/>
              <w:ind w:left="567" w:right="567"/>
              <w:textAlignment w:val="baseline"/>
              <w:outlineLvl w:val="1"/>
              <w:rPr>
                <w:rFonts w:ascii="Arial" w:eastAsia="Meiryo" w:hAnsi="Arial" w:cs="Arial"/>
                <w:color w:val="212529"/>
                <w:spacing w:val="2"/>
                <w:sz w:val="28"/>
                <w:szCs w:val="28"/>
              </w:rPr>
            </w:pPr>
            <w:r>
              <w:rPr>
                <w:rFonts w:ascii="Arial" w:eastAsia="Meiryo" w:hAnsi="Arial" w:cs="Arial"/>
                <w:color w:val="212529"/>
                <w:spacing w:val="2"/>
                <w:sz w:val="28"/>
                <w:szCs w:val="28"/>
              </w:rPr>
              <w:br/>
            </w:r>
          </w:p>
          <w:p w14:paraId="6D084B4D" w14:textId="77777777" w:rsidR="00707675" w:rsidRPr="00781366" w:rsidRDefault="00707675">
            <w:pPr>
              <w:widowControl w:val="0"/>
              <w:adjustRightInd w:val="0"/>
              <w:spacing w:line="276" w:lineRule="auto"/>
              <w:ind w:left="567" w:right="567"/>
              <w:textAlignment w:val="baseline"/>
              <w:outlineLvl w:val="1"/>
              <w:rPr>
                <w:rFonts w:ascii="Arial" w:eastAsia="Meiryo" w:hAnsi="Arial" w:cs="Arial"/>
                <w:b/>
                <w:bCs/>
                <w:color w:val="212529"/>
                <w:spacing w:val="2"/>
                <w:sz w:val="28"/>
                <w:szCs w:val="28"/>
              </w:rPr>
            </w:pPr>
            <w:r w:rsidRPr="00781366">
              <w:rPr>
                <w:rFonts w:ascii="Arial" w:eastAsia="Meiryo" w:hAnsi="Arial" w:cs="Arial"/>
                <w:b/>
                <w:bCs/>
                <w:color w:val="212529"/>
                <w:spacing w:val="2"/>
                <w:sz w:val="28"/>
                <w:szCs w:val="28"/>
              </w:rPr>
              <w:t>NAME</w:t>
            </w:r>
          </w:p>
          <w:p w14:paraId="723DC593" w14:textId="77777777" w:rsidR="00707675" w:rsidRDefault="00707675">
            <w:pPr>
              <w:widowControl w:val="0"/>
              <w:adjustRightInd w:val="0"/>
              <w:spacing w:line="276" w:lineRule="auto"/>
              <w:ind w:left="567" w:right="567"/>
              <w:textAlignment w:val="baseline"/>
              <w:outlineLvl w:val="1"/>
              <w:rPr>
                <w:rFonts w:ascii="Arial" w:eastAsia="Meiryo" w:hAnsi="Arial" w:cs="Arial"/>
                <w:b/>
                <w:bCs/>
                <w:color w:val="212529"/>
                <w:spacing w:val="2"/>
                <w:sz w:val="24"/>
                <w:szCs w:val="36"/>
              </w:rPr>
            </w:pPr>
            <w:r w:rsidRPr="00781366">
              <w:rPr>
                <w:rFonts w:ascii="Arial" w:eastAsia="Meiryo" w:hAnsi="Arial" w:cs="Arial"/>
                <w:b/>
                <w:bCs/>
                <w:color w:val="212529"/>
                <w:spacing w:val="2"/>
                <w:sz w:val="28"/>
                <w:szCs w:val="28"/>
              </w:rPr>
              <w:t>JOB TITLE</w:t>
            </w:r>
            <w:r>
              <w:rPr>
                <w:rFonts w:ascii="Arial" w:eastAsia="Meiryo" w:hAnsi="Arial" w:cs="Arial"/>
                <w:b/>
                <w:bCs/>
                <w:color w:val="212529"/>
                <w:spacing w:val="2"/>
                <w:sz w:val="24"/>
                <w:szCs w:val="36"/>
              </w:rPr>
              <w:br/>
            </w:r>
          </w:p>
          <w:p w14:paraId="12A7E745" w14:textId="2454BAA1" w:rsidR="00707675" w:rsidRPr="009E267C" w:rsidRDefault="00707675" w:rsidP="003E5AB0">
            <w:pPr>
              <w:keepNext/>
              <w:keepLines/>
              <w:shd w:val="clear" w:color="auto" w:fill="FFFFFF"/>
              <w:spacing w:line="254" w:lineRule="auto"/>
              <w:ind w:left="567" w:right="567"/>
              <w:outlineLvl w:val="2"/>
              <w:rPr>
                <w:rFonts w:ascii="Arial" w:eastAsia="Meiryo" w:hAnsi="Arial" w:cs="Arial"/>
                <w:b/>
                <w:color w:val="212529"/>
                <w:spacing w:val="2"/>
              </w:rPr>
            </w:pPr>
          </w:p>
        </w:tc>
      </w:tr>
      <w:bookmarkEnd w:id="0"/>
      <w:bookmarkEnd w:id="1"/>
      <w:bookmarkEnd w:id="2"/>
      <w:bookmarkEnd w:id="3"/>
    </w:tbl>
    <w:p w14:paraId="5A70146C" w14:textId="77777777" w:rsidR="00407902" w:rsidRDefault="00407902" w:rsidP="00407902">
      <w:pPr>
        <w:tabs>
          <w:tab w:val="left" w:pos="14805"/>
        </w:tabs>
        <w:spacing w:line="276" w:lineRule="auto"/>
        <w:jc w:val="center"/>
        <w:rPr>
          <w:rFonts w:ascii="Arial" w:hAnsi="Arial" w:cs="Arial"/>
          <w:sz w:val="24"/>
          <w:szCs w:val="24"/>
        </w:rPr>
      </w:pPr>
    </w:p>
    <w:p w14:paraId="380A227E" w14:textId="0E009AFD" w:rsidR="0064003D" w:rsidRPr="00407902" w:rsidRDefault="0064003D" w:rsidP="00407902"/>
    <w:sectPr w:rsidR="0064003D" w:rsidRPr="0040790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4D81B" w14:textId="77777777" w:rsidR="00D3435D" w:rsidRDefault="00D3435D" w:rsidP="00002260">
      <w:pPr>
        <w:spacing w:after="0" w:line="240" w:lineRule="auto"/>
      </w:pPr>
      <w:r>
        <w:separator/>
      </w:r>
    </w:p>
  </w:endnote>
  <w:endnote w:type="continuationSeparator" w:id="0">
    <w:p w14:paraId="549CCBD8" w14:textId="77777777" w:rsidR="00D3435D" w:rsidRDefault="00D3435D" w:rsidP="00002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HL Effra Light">
    <w:panose1 w:val="020B0403020203020204"/>
    <w:charset w:val="00"/>
    <w:family w:val="swiss"/>
    <w:pitch w:val="variable"/>
    <w:sig w:usb0="A00022EF" w:usb1="D000A05B" w:usb2="00000008" w:usb3="00000000" w:csb0="000000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69E12" w14:textId="77777777" w:rsidR="00781366" w:rsidRDefault="00781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42263" w14:textId="23C42597" w:rsidR="00A26C66" w:rsidRDefault="00A26C66">
    <w:pPr>
      <w:pStyle w:val="Footer"/>
    </w:pPr>
    <w:r>
      <w:rPr>
        <w:noProof/>
      </w:rPr>
      <mc:AlternateContent>
        <mc:Choice Requires="wps">
          <w:drawing>
            <wp:anchor distT="0" distB="0" distL="114300" distR="114300" simplePos="0" relativeHeight="251659264" behindDoc="0" locked="0" layoutInCell="0" allowOverlap="1" wp14:anchorId="36E2D79D" wp14:editId="369C4242">
              <wp:simplePos x="0" y="0"/>
              <wp:positionH relativeFrom="page">
                <wp:posOffset>0</wp:posOffset>
              </wp:positionH>
              <wp:positionV relativeFrom="page">
                <wp:posOffset>10227945</wp:posOffset>
              </wp:positionV>
              <wp:extent cx="7560310" cy="273050"/>
              <wp:effectExtent l="0" t="0" r="0" b="12700"/>
              <wp:wrapNone/>
              <wp:docPr id="104069763" name="MSIPCM128b48a9a1d0abf0026dee81" descr="{&quot;HashCode&quot;:39346162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49E220" w14:textId="337AB06B" w:rsidR="00A26C66" w:rsidRPr="00A26C66" w:rsidRDefault="00A26C66" w:rsidP="00A26C66">
                          <w:pPr>
                            <w:spacing w:after="0"/>
                            <w:jc w:val="right"/>
                            <w:rPr>
                              <w:rFonts w:ascii="Calibri" w:hAnsi="Calibri" w:cs="Calibri"/>
                              <w:color w:val="FF0000"/>
                              <w:sz w:val="20"/>
                            </w:rPr>
                          </w:pPr>
                          <w:r w:rsidRPr="00A26C66">
                            <w:rPr>
                              <w:rFonts w:ascii="Calibri" w:hAnsi="Calibri" w:cs="Calibri"/>
                              <w:color w:val="FF0000"/>
                              <w:sz w:val="20"/>
                            </w:rPr>
                            <w:t>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6E2D79D" id="_x0000_t202" coordsize="21600,21600" o:spt="202" path="m,l,21600r21600,l21600,xe">
              <v:stroke joinstyle="miter"/>
              <v:path gradientshapeok="t" o:connecttype="rect"/>
            </v:shapetype>
            <v:shape id="MSIPCM128b48a9a1d0abf0026dee81" o:spid="_x0000_s1026" type="#_x0000_t202" alt="{&quot;HashCode&quot;:39346162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" o:allowincell="f" filled="f" stroked="f" strokeweight=".5pt">
              <v:textbox inset=",0,20pt,0">
                <w:txbxContent>
                  <w:p w14:paraId="4B49E220" w14:textId="337AB06B" w:rsidR="00A26C66" w:rsidRPr="00A26C66" w:rsidRDefault="00A26C66" w:rsidP="00A26C66">
                    <w:pPr>
                      <w:spacing w:after="0"/>
                      <w:jc w:val="right"/>
                      <w:rPr>
                        <w:rFonts w:ascii="Calibri" w:hAnsi="Calibri" w:cs="Calibri"/>
                        <w:color w:val="FF0000"/>
                        <w:sz w:val="20"/>
                      </w:rPr>
                    </w:pPr>
                    <w:r w:rsidRPr="00A26C66">
                      <w:rPr>
                        <w:rFonts w:ascii="Calibri" w:hAnsi="Calibri" w:cs="Calibri"/>
                        <w:color w:val="FF0000"/>
                        <w:sz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0E2AB" w14:textId="77777777" w:rsidR="00781366" w:rsidRDefault="00781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708EA" w14:textId="77777777" w:rsidR="00D3435D" w:rsidRDefault="00D3435D" w:rsidP="00002260">
      <w:pPr>
        <w:spacing w:after="0" w:line="240" w:lineRule="auto"/>
      </w:pPr>
      <w:r>
        <w:separator/>
      </w:r>
    </w:p>
  </w:footnote>
  <w:footnote w:type="continuationSeparator" w:id="0">
    <w:p w14:paraId="73884F93" w14:textId="77777777" w:rsidR="00D3435D" w:rsidRDefault="00D3435D" w:rsidP="00002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1AD12" w14:textId="77777777" w:rsidR="00781366" w:rsidRDefault="007813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3D73D" w14:textId="1D0B7FD4" w:rsidR="00F90B43" w:rsidRDefault="00F90B43">
    <w:pPr>
      <w:pStyle w:val="Header"/>
    </w:pPr>
    <w:r>
      <w:t xml:space="preserve">Subject line: </w:t>
    </w:r>
    <w:r w:rsidR="00907329">
      <w:t>Is it time to give your pension some attention?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88432" w14:textId="77777777" w:rsidR="00781366" w:rsidRDefault="00781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D20E6"/>
    <w:multiLevelType w:val="hybridMultilevel"/>
    <w:tmpl w:val="BD2276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DA7F2B"/>
    <w:multiLevelType w:val="hybridMultilevel"/>
    <w:tmpl w:val="FB1AB892"/>
    <w:lvl w:ilvl="0" w:tplc="3C5276D2">
      <w:start w:val="1"/>
      <w:numFmt w:val="decimal"/>
      <w:lvlText w:val="%1."/>
      <w:lvlJc w:val="left"/>
      <w:pPr>
        <w:ind w:left="720" w:hanging="360"/>
      </w:pPr>
      <w:rPr>
        <w:rFonts w:hint="default"/>
        <w:b/>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F0292"/>
    <w:multiLevelType w:val="hybridMultilevel"/>
    <w:tmpl w:val="C096E93A"/>
    <w:lvl w:ilvl="0" w:tplc="157CA054">
      <w:start w:val="1"/>
      <w:numFmt w:val="decimal"/>
      <w:lvlText w:val="%1."/>
      <w:lvlJc w:val="left"/>
      <w:pPr>
        <w:ind w:left="720" w:hanging="360"/>
      </w:pPr>
      <w:rPr>
        <w:b/>
        <w:bCs/>
        <w:color w:val="B3093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9B4E6B"/>
    <w:multiLevelType w:val="hybridMultilevel"/>
    <w:tmpl w:val="FB1AB892"/>
    <w:lvl w:ilvl="0" w:tplc="3C5276D2">
      <w:start w:val="1"/>
      <w:numFmt w:val="decimal"/>
      <w:lvlText w:val="%1."/>
      <w:lvlJc w:val="left"/>
      <w:pPr>
        <w:ind w:left="720" w:hanging="360"/>
      </w:pPr>
      <w:rPr>
        <w:rFonts w:hint="default"/>
        <w:b/>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81448"/>
    <w:multiLevelType w:val="hybridMultilevel"/>
    <w:tmpl w:val="99549A58"/>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5" w15:restartNumberingAfterBreak="0">
    <w:nsid w:val="38764B89"/>
    <w:multiLevelType w:val="hybridMultilevel"/>
    <w:tmpl w:val="8C08AFE6"/>
    <w:lvl w:ilvl="0" w:tplc="9B766416">
      <w:start w:val="1"/>
      <w:numFmt w:val="decimal"/>
      <w:lvlText w:val="%1."/>
      <w:lvlJc w:val="left"/>
      <w:pPr>
        <w:ind w:left="1004" w:hanging="360"/>
      </w:pPr>
      <w:rPr>
        <w:b/>
        <w:bCs/>
        <w:sz w:val="36"/>
        <w:szCs w:val="36"/>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8EE47C5"/>
    <w:multiLevelType w:val="hybridMultilevel"/>
    <w:tmpl w:val="E5CC6822"/>
    <w:lvl w:ilvl="0" w:tplc="08090001">
      <w:start w:val="1"/>
      <w:numFmt w:val="bullet"/>
      <w:lvlText w:val=""/>
      <w:lvlJc w:val="left"/>
      <w:pPr>
        <w:ind w:left="3861" w:hanging="360"/>
      </w:pPr>
      <w:rPr>
        <w:rFonts w:ascii="Symbol" w:hAnsi="Symbol" w:hint="default"/>
        <w:b/>
        <w:bCs/>
        <w:sz w:val="28"/>
        <w:szCs w:val="28"/>
      </w:rPr>
    </w:lvl>
    <w:lvl w:ilvl="1" w:tplc="08090003" w:tentative="1">
      <w:start w:val="1"/>
      <w:numFmt w:val="bullet"/>
      <w:lvlText w:val="o"/>
      <w:lvlJc w:val="left"/>
      <w:pPr>
        <w:ind w:left="4581" w:hanging="360"/>
      </w:pPr>
      <w:rPr>
        <w:rFonts w:ascii="Courier New" w:hAnsi="Courier New" w:cs="Courier New" w:hint="default"/>
      </w:rPr>
    </w:lvl>
    <w:lvl w:ilvl="2" w:tplc="08090005" w:tentative="1">
      <w:start w:val="1"/>
      <w:numFmt w:val="bullet"/>
      <w:lvlText w:val=""/>
      <w:lvlJc w:val="left"/>
      <w:pPr>
        <w:ind w:left="5301" w:hanging="360"/>
      </w:pPr>
      <w:rPr>
        <w:rFonts w:ascii="Wingdings" w:hAnsi="Wingdings" w:hint="default"/>
      </w:rPr>
    </w:lvl>
    <w:lvl w:ilvl="3" w:tplc="08090001" w:tentative="1">
      <w:start w:val="1"/>
      <w:numFmt w:val="bullet"/>
      <w:lvlText w:val=""/>
      <w:lvlJc w:val="left"/>
      <w:pPr>
        <w:ind w:left="6021" w:hanging="360"/>
      </w:pPr>
      <w:rPr>
        <w:rFonts w:ascii="Symbol" w:hAnsi="Symbol" w:hint="default"/>
      </w:rPr>
    </w:lvl>
    <w:lvl w:ilvl="4" w:tplc="08090003" w:tentative="1">
      <w:start w:val="1"/>
      <w:numFmt w:val="bullet"/>
      <w:lvlText w:val="o"/>
      <w:lvlJc w:val="left"/>
      <w:pPr>
        <w:ind w:left="6741" w:hanging="360"/>
      </w:pPr>
      <w:rPr>
        <w:rFonts w:ascii="Courier New" w:hAnsi="Courier New" w:cs="Courier New" w:hint="default"/>
      </w:rPr>
    </w:lvl>
    <w:lvl w:ilvl="5" w:tplc="08090005" w:tentative="1">
      <w:start w:val="1"/>
      <w:numFmt w:val="bullet"/>
      <w:lvlText w:val=""/>
      <w:lvlJc w:val="left"/>
      <w:pPr>
        <w:ind w:left="7461" w:hanging="360"/>
      </w:pPr>
      <w:rPr>
        <w:rFonts w:ascii="Wingdings" w:hAnsi="Wingdings" w:hint="default"/>
      </w:rPr>
    </w:lvl>
    <w:lvl w:ilvl="6" w:tplc="08090001" w:tentative="1">
      <w:start w:val="1"/>
      <w:numFmt w:val="bullet"/>
      <w:lvlText w:val=""/>
      <w:lvlJc w:val="left"/>
      <w:pPr>
        <w:ind w:left="8181" w:hanging="360"/>
      </w:pPr>
      <w:rPr>
        <w:rFonts w:ascii="Symbol" w:hAnsi="Symbol" w:hint="default"/>
      </w:rPr>
    </w:lvl>
    <w:lvl w:ilvl="7" w:tplc="08090003" w:tentative="1">
      <w:start w:val="1"/>
      <w:numFmt w:val="bullet"/>
      <w:lvlText w:val="o"/>
      <w:lvlJc w:val="left"/>
      <w:pPr>
        <w:ind w:left="8901" w:hanging="360"/>
      </w:pPr>
      <w:rPr>
        <w:rFonts w:ascii="Courier New" w:hAnsi="Courier New" w:cs="Courier New" w:hint="default"/>
      </w:rPr>
    </w:lvl>
    <w:lvl w:ilvl="8" w:tplc="08090005" w:tentative="1">
      <w:start w:val="1"/>
      <w:numFmt w:val="bullet"/>
      <w:lvlText w:val=""/>
      <w:lvlJc w:val="left"/>
      <w:pPr>
        <w:ind w:left="9621" w:hanging="360"/>
      </w:pPr>
      <w:rPr>
        <w:rFonts w:ascii="Wingdings" w:hAnsi="Wingdings" w:hint="default"/>
      </w:rPr>
    </w:lvl>
  </w:abstractNum>
  <w:abstractNum w:abstractNumId="7" w15:restartNumberingAfterBreak="0">
    <w:nsid w:val="3C58338A"/>
    <w:multiLevelType w:val="hybridMultilevel"/>
    <w:tmpl w:val="FB1AB892"/>
    <w:lvl w:ilvl="0" w:tplc="3C5276D2">
      <w:start w:val="1"/>
      <w:numFmt w:val="decimal"/>
      <w:lvlText w:val="%1."/>
      <w:lvlJc w:val="left"/>
      <w:pPr>
        <w:ind w:left="720" w:hanging="360"/>
      </w:pPr>
      <w:rPr>
        <w:rFonts w:hint="default"/>
        <w:b/>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E662C3"/>
    <w:multiLevelType w:val="hybridMultilevel"/>
    <w:tmpl w:val="509E197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59BD7F97"/>
    <w:multiLevelType w:val="hybridMultilevel"/>
    <w:tmpl w:val="D1C64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9F1DE3"/>
    <w:multiLevelType w:val="hybridMultilevel"/>
    <w:tmpl w:val="67A46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5506903">
    <w:abstractNumId w:val="4"/>
  </w:num>
  <w:num w:numId="2" w16cid:durableId="1450933276">
    <w:abstractNumId w:val="2"/>
    <w:lvlOverride w:ilvl="0">
      <w:startOverride w:val="1"/>
    </w:lvlOverride>
    <w:lvlOverride w:ilvl="1"/>
    <w:lvlOverride w:ilvl="2"/>
    <w:lvlOverride w:ilvl="3"/>
    <w:lvlOverride w:ilvl="4"/>
    <w:lvlOverride w:ilvl="5"/>
    <w:lvlOverride w:ilvl="6"/>
    <w:lvlOverride w:ilvl="7"/>
    <w:lvlOverride w:ilvl="8"/>
  </w:num>
  <w:num w:numId="3" w16cid:durableId="1486705363">
    <w:abstractNumId w:val="5"/>
  </w:num>
  <w:num w:numId="4" w16cid:durableId="790830933">
    <w:abstractNumId w:val="2"/>
  </w:num>
  <w:num w:numId="5" w16cid:durableId="779225097">
    <w:abstractNumId w:val="8"/>
  </w:num>
  <w:num w:numId="6" w16cid:durableId="1460145555">
    <w:abstractNumId w:val="7"/>
  </w:num>
  <w:num w:numId="7" w16cid:durableId="29573792">
    <w:abstractNumId w:val="0"/>
  </w:num>
  <w:num w:numId="8" w16cid:durableId="416361803">
    <w:abstractNumId w:val="1"/>
  </w:num>
  <w:num w:numId="9" w16cid:durableId="2070178814">
    <w:abstractNumId w:val="3"/>
  </w:num>
  <w:num w:numId="10" w16cid:durableId="825048940">
    <w:abstractNumId w:val="10"/>
  </w:num>
  <w:num w:numId="11" w16cid:durableId="792331088">
    <w:abstractNumId w:val="6"/>
  </w:num>
  <w:num w:numId="12" w16cid:durableId="20067827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34"/>
    <w:rsid w:val="00002260"/>
    <w:rsid w:val="000041EF"/>
    <w:rsid w:val="00036E08"/>
    <w:rsid w:val="00043E26"/>
    <w:rsid w:val="00047974"/>
    <w:rsid w:val="000516E9"/>
    <w:rsid w:val="00062789"/>
    <w:rsid w:val="00087F83"/>
    <w:rsid w:val="000A020D"/>
    <w:rsid w:val="000C12DA"/>
    <w:rsid w:val="000C3F61"/>
    <w:rsid w:val="000C69BB"/>
    <w:rsid w:val="000D343F"/>
    <w:rsid w:val="000E0A54"/>
    <w:rsid w:val="000E0C7E"/>
    <w:rsid w:val="000E0DAD"/>
    <w:rsid w:val="000E133B"/>
    <w:rsid w:val="000F2479"/>
    <w:rsid w:val="000F2E80"/>
    <w:rsid w:val="00100E59"/>
    <w:rsid w:val="00117656"/>
    <w:rsid w:val="001266DB"/>
    <w:rsid w:val="001309B5"/>
    <w:rsid w:val="00134DD9"/>
    <w:rsid w:val="00135DD0"/>
    <w:rsid w:val="0016410B"/>
    <w:rsid w:val="00170E81"/>
    <w:rsid w:val="00187410"/>
    <w:rsid w:val="00191AF6"/>
    <w:rsid w:val="00191D77"/>
    <w:rsid w:val="001A3785"/>
    <w:rsid w:val="001B3D75"/>
    <w:rsid w:val="001C1741"/>
    <w:rsid w:val="001C6F48"/>
    <w:rsid w:val="001D65CE"/>
    <w:rsid w:val="001E01E4"/>
    <w:rsid w:val="001F49AF"/>
    <w:rsid w:val="001F4E2D"/>
    <w:rsid w:val="002120B5"/>
    <w:rsid w:val="00212871"/>
    <w:rsid w:val="0021754B"/>
    <w:rsid w:val="00244BAF"/>
    <w:rsid w:val="002545CC"/>
    <w:rsid w:val="00254A8A"/>
    <w:rsid w:val="0026554A"/>
    <w:rsid w:val="00281729"/>
    <w:rsid w:val="00292986"/>
    <w:rsid w:val="002A1EEE"/>
    <w:rsid w:val="002A5DA7"/>
    <w:rsid w:val="002B49FD"/>
    <w:rsid w:val="002B5D06"/>
    <w:rsid w:val="002C0D65"/>
    <w:rsid w:val="002C42CC"/>
    <w:rsid w:val="002E1BB4"/>
    <w:rsid w:val="00335E52"/>
    <w:rsid w:val="00337484"/>
    <w:rsid w:val="003463BB"/>
    <w:rsid w:val="00350EF8"/>
    <w:rsid w:val="00375046"/>
    <w:rsid w:val="00382325"/>
    <w:rsid w:val="00384350"/>
    <w:rsid w:val="003907B6"/>
    <w:rsid w:val="003907FE"/>
    <w:rsid w:val="0039751E"/>
    <w:rsid w:val="003C4E69"/>
    <w:rsid w:val="003C7305"/>
    <w:rsid w:val="003D3F8F"/>
    <w:rsid w:val="003E5AFF"/>
    <w:rsid w:val="003E6C78"/>
    <w:rsid w:val="003F4EC3"/>
    <w:rsid w:val="00400861"/>
    <w:rsid w:val="0040468F"/>
    <w:rsid w:val="00407902"/>
    <w:rsid w:val="004220F3"/>
    <w:rsid w:val="00426A78"/>
    <w:rsid w:val="00427088"/>
    <w:rsid w:val="00433ABF"/>
    <w:rsid w:val="00440413"/>
    <w:rsid w:val="0044212F"/>
    <w:rsid w:val="00445572"/>
    <w:rsid w:val="004465BB"/>
    <w:rsid w:val="00462D87"/>
    <w:rsid w:val="00465B1E"/>
    <w:rsid w:val="00480662"/>
    <w:rsid w:val="004A2C07"/>
    <w:rsid w:val="004B3093"/>
    <w:rsid w:val="004B71F4"/>
    <w:rsid w:val="004D2436"/>
    <w:rsid w:val="004E588E"/>
    <w:rsid w:val="004F3CED"/>
    <w:rsid w:val="0050075A"/>
    <w:rsid w:val="005222C3"/>
    <w:rsid w:val="00524123"/>
    <w:rsid w:val="00547E8F"/>
    <w:rsid w:val="00553C57"/>
    <w:rsid w:val="0057330A"/>
    <w:rsid w:val="00574372"/>
    <w:rsid w:val="005E1350"/>
    <w:rsid w:val="005E17C9"/>
    <w:rsid w:val="005E328E"/>
    <w:rsid w:val="005E3D78"/>
    <w:rsid w:val="005E43CC"/>
    <w:rsid w:val="006157CD"/>
    <w:rsid w:val="0064003D"/>
    <w:rsid w:val="00641D42"/>
    <w:rsid w:val="00651F59"/>
    <w:rsid w:val="0065564B"/>
    <w:rsid w:val="00675F8A"/>
    <w:rsid w:val="00677B21"/>
    <w:rsid w:val="00683567"/>
    <w:rsid w:val="00684535"/>
    <w:rsid w:val="00696D5C"/>
    <w:rsid w:val="006A3817"/>
    <w:rsid w:val="006D36FB"/>
    <w:rsid w:val="006D553D"/>
    <w:rsid w:val="00703DB9"/>
    <w:rsid w:val="00707675"/>
    <w:rsid w:val="007122E6"/>
    <w:rsid w:val="007139E2"/>
    <w:rsid w:val="00730D07"/>
    <w:rsid w:val="00730E5A"/>
    <w:rsid w:val="007318FC"/>
    <w:rsid w:val="0073226F"/>
    <w:rsid w:val="0073582B"/>
    <w:rsid w:val="00746A70"/>
    <w:rsid w:val="00780A7E"/>
    <w:rsid w:val="00780EA8"/>
    <w:rsid w:val="00781366"/>
    <w:rsid w:val="0079324B"/>
    <w:rsid w:val="007A358C"/>
    <w:rsid w:val="007B0602"/>
    <w:rsid w:val="007C5C74"/>
    <w:rsid w:val="007F4888"/>
    <w:rsid w:val="008037E8"/>
    <w:rsid w:val="00825455"/>
    <w:rsid w:val="0082591B"/>
    <w:rsid w:val="008370AD"/>
    <w:rsid w:val="00843AB1"/>
    <w:rsid w:val="008539CB"/>
    <w:rsid w:val="00856200"/>
    <w:rsid w:val="00861051"/>
    <w:rsid w:val="00865794"/>
    <w:rsid w:val="00882573"/>
    <w:rsid w:val="008A4123"/>
    <w:rsid w:val="008B1542"/>
    <w:rsid w:val="008C552D"/>
    <w:rsid w:val="008E3C22"/>
    <w:rsid w:val="008E3E7C"/>
    <w:rsid w:val="008F0A20"/>
    <w:rsid w:val="009065DC"/>
    <w:rsid w:val="00907329"/>
    <w:rsid w:val="009311F7"/>
    <w:rsid w:val="0094630D"/>
    <w:rsid w:val="00946B4B"/>
    <w:rsid w:val="009651B2"/>
    <w:rsid w:val="0097576C"/>
    <w:rsid w:val="009A2644"/>
    <w:rsid w:val="009C3CB4"/>
    <w:rsid w:val="009C5486"/>
    <w:rsid w:val="009D7885"/>
    <w:rsid w:val="009E267C"/>
    <w:rsid w:val="009E577F"/>
    <w:rsid w:val="009F724B"/>
    <w:rsid w:val="00A0279A"/>
    <w:rsid w:val="00A16726"/>
    <w:rsid w:val="00A252F9"/>
    <w:rsid w:val="00A26C66"/>
    <w:rsid w:val="00A417AB"/>
    <w:rsid w:val="00A455BD"/>
    <w:rsid w:val="00A4669E"/>
    <w:rsid w:val="00A76425"/>
    <w:rsid w:val="00AC34AE"/>
    <w:rsid w:val="00AE6B98"/>
    <w:rsid w:val="00AF0246"/>
    <w:rsid w:val="00B00DA4"/>
    <w:rsid w:val="00B04647"/>
    <w:rsid w:val="00B12A0B"/>
    <w:rsid w:val="00B20AA7"/>
    <w:rsid w:val="00B34995"/>
    <w:rsid w:val="00B36242"/>
    <w:rsid w:val="00B3626A"/>
    <w:rsid w:val="00B37B15"/>
    <w:rsid w:val="00B420B3"/>
    <w:rsid w:val="00B6480B"/>
    <w:rsid w:val="00B75698"/>
    <w:rsid w:val="00B858B2"/>
    <w:rsid w:val="00B97113"/>
    <w:rsid w:val="00BB39FC"/>
    <w:rsid w:val="00BB5931"/>
    <w:rsid w:val="00C14320"/>
    <w:rsid w:val="00C264DB"/>
    <w:rsid w:val="00C40950"/>
    <w:rsid w:val="00C43316"/>
    <w:rsid w:val="00C46928"/>
    <w:rsid w:val="00C63CFD"/>
    <w:rsid w:val="00C72801"/>
    <w:rsid w:val="00C803BC"/>
    <w:rsid w:val="00C83716"/>
    <w:rsid w:val="00C841FD"/>
    <w:rsid w:val="00CA48F6"/>
    <w:rsid w:val="00CA7A17"/>
    <w:rsid w:val="00CB5E44"/>
    <w:rsid w:val="00D20162"/>
    <w:rsid w:val="00D3435D"/>
    <w:rsid w:val="00D34EE2"/>
    <w:rsid w:val="00D577B2"/>
    <w:rsid w:val="00D61867"/>
    <w:rsid w:val="00D61A13"/>
    <w:rsid w:val="00D839DB"/>
    <w:rsid w:val="00D874D3"/>
    <w:rsid w:val="00D90134"/>
    <w:rsid w:val="00DA763E"/>
    <w:rsid w:val="00DC4221"/>
    <w:rsid w:val="00DE4A74"/>
    <w:rsid w:val="00DE587C"/>
    <w:rsid w:val="00DF226A"/>
    <w:rsid w:val="00E06AAF"/>
    <w:rsid w:val="00E1134F"/>
    <w:rsid w:val="00E204C3"/>
    <w:rsid w:val="00E218CD"/>
    <w:rsid w:val="00E271CE"/>
    <w:rsid w:val="00E35368"/>
    <w:rsid w:val="00E414AB"/>
    <w:rsid w:val="00E45C9E"/>
    <w:rsid w:val="00E57664"/>
    <w:rsid w:val="00E61140"/>
    <w:rsid w:val="00E61989"/>
    <w:rsid w:val="00E61DA9"/>
    <w:rsid w:val="00E6739D"/>
    <w:rsid w:val="00E77484"/>
    <w:rsid w:val="00E94255"/>
    <w:rsid w:val="00EB2725"/>
    <w:rsid w:val="00ED1FC7"/>
    <w:rsid w:val="00ED458F"/>
    <w:rsid w:val="00EE17A3"/>
    <w:rsid w:val="00EE435E"/>
    <w:rsid w:val="00EF002B"/>
    <w:rsid w:val="00F348CB"/>
    <w:rsid w:val="00F470F8"/>
    <w:rsid w:val="00F77268"/>
    <w:rsid w:val="00F86F8C"/>
    <w:rsid w:val="00F90B43"/>
    <w:rsid w:val="00FA3424"/>
    <w:rsid w:val="00FD7637"/>
    <w:rsid w:val="00FF6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2E5D7"/>
  <w15:chartTrackingRefBased/>
  <w15:docId w15:val="{FA7F189C-DB05-4850-A7AE-1CDD9F753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7902"/>
    <w:pPr>
      <w:spacing w:line="256" w:lineRule="auto"/>
    </w:pPr>
  </w:style>
  <w:style w:type="paragraph" w:styleId="Heading2">
    <w:name w:val="heading 2"/>
    <w:basedOn w:val="Normal"/>
    <w:next w:val="Normal"/>
    <w:link w:val="Heading2Char"/>
    <w:uiPriority w:val="9"/>
    <w:semiHidden/>
    <w:unhideWhenUsed/>
    <w:rsid w:val="00E774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rsid w:val="009651B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rsid w:val="004A2C0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7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D577B2"/>
    <w:rPr>
      <w:b/>
      <w:bCs/>
    </w:rPr>
  </w:style>
  <w:style w:type="character" w:styleId="Hyperlink">
    <w:name w:val="Hyperlink"/>
    <w:basedOn w:val="DefaultParagraphFont"/>
    <w:uiPriority w:val="99"/>
    <w:unhideWhenUsed/>
    <w:rsid w:val="00D577B2"/>
    <w:rPr>
      <w:color w:val="0000FF"/>
      <w:u w:val="single"/>
    </w:rPr>
  </w:style>
  <w:style w:type="character" w:styleId="UnresolvedMention">
    <w:name w:val="Unresolved Mention"/>
    <w:basedOn w:val="DefaultParagraphFont"/>
    <w:uiPriority w:val="99"/>
    <w:semiHidden/>
    <w:unhideWhenUsed/>
    <w:rsid w:val="00C264DB"/>
    <w:rPr>
      <w:color w:val="605E5C"/>
      <w:shd w:val="clear" w:color="auto" w:fill="E1DFDD"/>
    </w:rPr>
  </w:style>
  <w:style w:type="character" w:styleId="CommentReference">
    <w:name w:val="annotation reference"/>
    <w:basedOn w:val="DefaultParagraphFont"/>
    <w:uiPriority w:val="99"/>
    <w:semiHidden/>
    <w:unhideWhenUsed/>
    <w:rsid w:val="008B1542"/>
    <w:rPr>
      <w:sz w:val="16"/>
      <w:szCs w:val="16"/>
    </w:rPr>
  </w:style>
  <w:style w:type="paragraph" w:styleId="CommentText">
    <w:name w:val="annotation text"/>
    <w:basedOn w:val="Normal"/>
    <w:link w:val="CommentTextChar"/>
    <w:uiPriority w:val="99"/>
    <w:unhideWhenUsed/>
    <w:rsid w:val="008B1542"/>
    <w:pPr>
      <w:spacing w:line="240" w:lineRule="auto"/>
    </w:pPr>
    <w:rPr>
      <w:sz w:val="20"/>
      <w:szCs w:val="20"/>
    </w:rPr>
  </w:style>
  <w:style w:type="character" w:customStyle="1" w:styleId="CommentTextChar">
    <w:name w:val="Comment Text Char"/>
    <w:basedOn w:val="DefaultParagraphFont"/>
    <w:link w:val="CommentText"/>
    <w:uiPriority w:val="99"/>
    <w:rsid w:val="008B1542"/>
    <w:rPr>
      <w:sz w:val="20"/>
      <w:szCs w:val="20"/>
    </w:rPr>
  </w:style>
  <w:style w:type="paragraph" w:styleId="CommentSubject">
    <w:name w:val="annotation subject"/>
    <w:basedOn w:val="CommentText"/>
    <w:next w:val="CommentText"/>
    <w:link w:val="CommentSubjectChar"/>
    <w:uiPriority w:val="99"/>
    <w:semiHidden/>
    <w:unhideWhenUsed/>
    <w:rsid w:val="008B1542"/>
    <w:rPr>
      <w:b/>
      <w:bCs/>
    </w:rPr>
  </w:style>
  <w:style w:type="character" w:customStyle="1" w:styleId="CommentSubjectChar">
    <w:name w:val="Comment Subject Char"/>
    <w:basedOn w:val="CommentTextChar"/>
    <w:link w:val="CommentSubject"/>
    <w:uiPriority w:val="99"/>
    <w:semiHidden/>
    <w:rsid w:val="008B1542"/>
    <w:rPr>
      <w:b/>
      <w:bCs/>
      <w:sz w:val="20"/>
      <w:szCs w:val="20"/>
    </w:rPr>
  </w:style>
  <w:style w:type="paragraph" w:styleId="ListParagraph">
    <w:name w:val="List Paragraph"/>
    <w:basedOn w:val="Normal"/>
    <w:uiPriority w:val="34"/>
    <w:rsid w:val="00B12A0B"/>
    <w:pPr>
      <w:ind w:left="720"/>
      <w:contextualSpacing/>
    </w:pPr>
  </w:style>
  <w:style w:type="character" w:customStyle="1" w:styleId="Heading3Char">
    <w:name w:val="Heading 3 Char"/>
    <w:basedOn w:val="DefaultParagraphFont"/>
    <w:link w:val="Heading3"/>
    <w:uiPriority w:val="9"/>
    <w:rsid w:val="009651B2"/>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semiHidden/>
    <w:rsid w:val="00E77484"/>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882573"/>
    <w:rPr>
      <w:color w:val="808080"/>
    </w:rPr>
  </w:style>
  <w:style w:type="paragraph" w:customStyle="1" w:styleId="Subject">
    <w:name w:val="Subject"/>
    <w:basedOn w:val="Normal"/>
    <w:link w:val="SubjectChar"/>
    <w:qFormat/>
    <w:rsid w:val="004A2C07"/>
    <w:pPr>
      <w:spacing w:after="0" w:line="276" w:lineRule="auto"/>
      <w:ind w:left="567" w:right="567"/>
    </w:pPr>
    <w:rPr>
      <w:rFonts w:ascii="Arial" w:eastAsia="Meiryo" w:hAnsi="Arial" w:cs="Arial"/>
      <w:b/>
      <w:bCs/>
      <w:color w:val="FFFFFF" w:themeColor="background1"/>
      <w:spacing w:val="2"/>
      <w:sz w:val="120"/>
      <w:szCs w:val="120"/>
    </w:rPr>
  </w:style>
  <w:style w:type="paragraph" w:customStyle="1" w:styleId="Sub-heading">
    <w:name w:val="Sub-heading"/>
    <w:basedOn w:val="Normal"/>
    <w:link w:val="Sub-headingChar"/>
    <w:qFormat/>
    <w:rsid w:val="004A2C07"/>
    <w:pPr>
      <w:spacing w:after="0" w:line="276" w:lineRule="auto"/>
      <w:ind w:left="567" w:right="567"/>
    </w:pPr>
    <w:rPr>
      <w:rFonts w:ascii="Arial" w:eastAsia="Meiryo" w:hAnsi="Arial" w:cs="Arial"/>
      <w:b/>
      <w:bCs/>
      <w:color w:val="1F3864" w:themeColor="accent1" w:themeShade="80"/>
      <w:spacing w:val="2"/>
      <w:sz w:val="48"/>
      <w:szCs w:val="72"/>
    </w:rPr>
  </w:style>
  <w:style w:type="character" w:customStyle="1" w:styleId="SubjectChar">
    <w:name w:val="Subject Char"/>
    <w:basedOn w:val="DefaultParagraphFont"/>
    <w:link w:val="Subject"/>
    <w:rsid w:val="004A2C07"/>
    <w:rPr>
      <w:rFonts w:ascii="Arial" w:eastAsia="Meiryo" w:hAnsi="Arial" w:cs="Arial"/>
      <w:b/>
      <w:bCs/>
      <w:color w:val="FFFFFF" w:themeColor="background1"/>
      <w:spacing w:val="2"/>
      <w:sz w:val="120"/>
      <w:szCs w:val="120"/>
    </w:rPr>
  </w:style>
  <w:style w:type="character" w:customStyle="1" w:styleId="Heading4Char">
    <w:name w:val="Heading 4 Char"/>
    <w:basedOn w:val="DefaultParagraphFont"/>
    <w:link w:val="Heading4"/>
    <w:uiPriority w:val="9"/>
    <w:semiHidden/>
    <w:rsid w:val="004A2C07"/>
    <w:rPr>
      <w:rFonts w:asciiTheme="majorHAnsi" w:eastAsiaTheme="majorEastAsia" w:hAnsiTheme="majorHAnsi" w:cstheme="majorBidi"/>
      <w:i/>
      <w:iCs/>
      <w:color w:val="2F5496" w:themeColor="accent1" w:themeShade="BF"/>
    </w:rPr>
  </w:style>
  <w:style w:type="character" w:customStyle="1" w:styleId="Sub-headingChar">
    <w:name w:val="Sub-heading Char"/>
    <w:basedOn w:val="DefaultParagraphFont"/>
    <w:link w:val="Sub-heading"/>
    <w:rsid w:val="004A2C07"/>
    <w:rPr>
      <w:rFonts w:ascii="Arial" w:eastAsia="Meiryo" w:hAnsi="Arial" w:cs="Arial"/>
      <w:b/>
      <w:bCs/>
      <w:color w:val="1F3864" w:themeColor="accent1" w:themeShade="80"/>
      <w:spacing w:val="2"/>
      <w:sz w:val="48"/>
      <w:szCs w:val="72"/>
    </w:rPr>
  </w:style>
  <w:style w:type="paragraph" w:customStyle="1" w:styleId="Heading">
    <w:name w:val="Heading"/>
    <w:basedOn w:val="Normal"/>
    <w:link w:val="HeadingChar"/>
    <w:qFormat/>
    <w:rsid w:val="004A2C07"/>
    <w:pPr>
      <w:spacing w:after="0"/>
      <w:ind w:left="567" w:right="567"/>
    </w:pPr>
    <w:rPr>
      <w:rFonts w:ascii="Arial" w:eastAsia="Meiryo" w:hAnsi="Arial" w:cs="Arial"/>
      <w:b/>
      <w:bCs/>
      <w:color w:val="212529"/>
      <w:spacing w:val="2"/>
      <w:sz w:val="36"/>
      <w:szCs w:val="36"/>
    </w:rPr>
  </w:style>
  <w:style w:type="paragraph" w:customStyle="1" w:styleId="Body">
    <w:name w:val="Body"/>
    <w:basedOn w:val="Normal"/>
    <w:link w:val="BodyChar"/>
    <w:qFormat/>
    <w:rsid w:val="004A2C07"/>
    <w:pPr>
      <w:widowControl w:val="0"/>
      <w:adjustRightInd w:val="0"/>
      <w:spacing w:after="0" w:line="276" w:lineRule="auto"/>
      <w:ind w:left="567" w:right="567"/>
      <w:textAlignment w:val="baseline"/>
      <w:outlineLvl w:val="1"/>
    </w:pPr>
    <w:rPr>
      <w:rFonts w:ascii="Arial" w:eastAsia="Meiryo" w:hAnsi="Arial" w:cs="Arial"/>
      <w:color w:val="212529"/>
      <w:spacing w:val="2"/>
      <w:sz w:val="28"/>
      <w:szCs w:val="28"/>
    </w:rPr>
  </w:style>
  <w:style w:type="character" w:customStyle="1" w:styleId="HeadingChar">
    <w:name w:val="Heading Char"/>
    <w:basedOn w:val="DefaultParagraphFont"/>
    <w:link w:val="Heading"/>
    <w:rsid w:val="004A2C07"/>
    <w:rPr>
      <w:rFonts w:ascii="Arial" w:eastAsia="Meiryo" w:hAnsi="Arial" w:cs="Arial"/>
      <w:b/>
      <w:bCs/>
      <w:color w:val="212529"/>
      <w:spacing w:val="2"/>
      <w:sz w:val="36"/>
      <w:szCs w:val="36"/>
    </w:rPr>
  </w:style>
  <w:style w:type="character" w:customStyle="1" w:styleId="BodyChar">
    <w:name w:val="Body Char"/>
    <w:basedOn w:val="DefaultParagraphFont"/>
    <w:link w:val="Body"/>
    <w:rsid w:val="004A2C07"/>
    <w:rPr>
      <w:rFonts w:ascii="Arial" w:eastAsia="Meiryo" w:hAnsi="Arial" w:cs="Arial"/>
      <w:color w:val="212529"/>
      <w:spacing w:val="2"/>
      <w:sz w:val="28"/>
      <w:szCs w:val="28"/>
    </w:rPr>
  </w:style>
  <w:style w:type="paragraph" w:styleId="Header">
    <w:name w:val="header"/>
    <w:basedOn w:val="Normal"/>
    <w:link w:val="HeaderChar"/>
    <w:uiPriority w:val="99"/>
    <w:unhideWhenUsed/>
    <w:rsid w:val="00837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0AD"/>
  </w:style>
  <w:style w:type="paragraph" w:styleId="Footer">
    <w:name w:val="footer"/>
    <w:basedOn w:val="Normal"/>
    <w:link w:val="FooterChar"/>
    <w:uiPriority w:val="99"/>
    <w:unhideWhenUsed/>
    <w:rsid w:val="00837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0AD"/>
  </w:style>
  <w:style w:type="character" w:styleId="FollowedHyperlink">
    <w:name w:val="FollowedHyperlink"/>
    <w:basedOn w:val="DefaultParagraphFont"/>
    <w:uiPriority w:val="99"/>
    <w:semiHidden/>
    <w:unhideWhenUsed/>
    <w:rsid w:val="00677B21"/>
    <w:rPr>
      <w:color w:val="954F72" w:themeColor="followedHyperlink"/>
      <w:u w:val="single"/>
    </w:rPr>
  </w:style>
  <w:style w:type="paragraph" w:styleId="Revision">
    <w:name w:val="Revision"/>
    <w:hidden/>
    <w:uiPriority w:val="99"/>
    <w:semiHidden/>
    <w:rsid w:val="00E1134F"/>
    <w:pPr>
      <w:spacing w:after="0" w:line="240" w:lineRule="auto"/>
    </w:pPr>
  </w:style>
  <w:style w:type="paragraph" w:styleId="NormalWeb">
    <w:name w:val="Normal (Web)"/>
    <w:basedOn w:val="Normal"/>
    <w:uiPriority w:val="99"/>
    <w:semiHidden/>
    <w:unhideWhenUsed/>
    <w:rsid w:val="009A264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70850">
      <w:bodyDiv w:val="1"/>
      <w:marLeft w:val="0"/>
      <w:marRight w:val="0"/>
      <w:marTop w:val="0"/>
      <w:marBottom w:val="0"/>
      <w:divBdr>
        <w:top w:val="none" w:sz="0" w:space="0" w:color="auto"/>
        <w:left w:val="none" w:sz="0" w:space="0" w:color="auto"/>
        <w:bottom w:val="none" w:sz="0" w:space="0" w:color="auto"/>
        <w:right w:val="none" w:sz="0" w:space="0" w:color="auto"/>
      </w:divBdr>
    </w:div>
    <w:div w:id="153491017">
      <w:bodyDiv w:val="1"/>
      <w:marLeft w:val="0"/>
      <w:marRight w:val="0"/>
      <w:marTop w:val="0"/>
      <w:marBottom w:val="0"/>
      <w:divBdr>
        <w:top w:val="none" w:sz="0" w:space="0" w:color="auto"/>
        <w:left w:val="none" w:sz="0" w:space="0" w:color="auto"/>
        <w:bottom w:val="none" w:sz="0" w:space="0" w:color="auto"/>
        <w:right w:val="none" w:sz="0" w:space="0" w:color="auto"/>
      </w:divBdr>
    </w:div>
    <w:div w:id="195393414">
      <w:bodyDiv w:val="1"/>
      <w:marLeft w:val="0"/>
      <w:marRight w:val="0"/>
      <w:marTop w:val="0"/>
      <w:marBottom w:val="0"/>
      <w:divBdr>
        <w:top w:val="none" w:sz="0" w:space="0" w:color="auto"/>
        <w:left w:val="none" w:sz="0" w:space="0" w:color="auto"/>
        <w:bottom w:val="none" w:sz="0" w:space="0" w:color="auto"/>
        <w:right w:val="none" w:sz="0" w:space="0" w:color="auto"/>
      </w:divBdr>
    </w:div>
    <w:div w:id="215437730">
      <w:bodyDiv w:val="1"/>
      <w:marLeft w:val="0"/>
      <w:marRight w:val="0"/>
      <w:marTop w:val="0"/>
      <w:marBottom w:val="0"/>
      <w:divBdr>
        <w:top w:val="none" w:sz="0" w:space="0" w:color="auto"/>
        <w:left w:val="none" w:sz="0" w:space="0" w:color="auto"/>
        <w:bottom w:val="none" w:sz="0" w:space="0" w:color="auto"/>
        <w:right w:val="none" w:sz="0" w:space="0" w:color="auto"/>
      </w:divBdr>
    </w:div>
    <w:div w:id="314726086">
      <w:bodyDiv w:val="1"/>
      <w:marLeft w:val="0"/>
      <w:marRight w:val="0"/>
      <w:marTop w:val="0"/>
      <w:marBottom w:val="0"/>
      <w:divBdr>
        <w:top w:val="none" w:sz="0" w:space="0" w:color="auto"/>
        <w:left w:val="none" w:sz="0" w:space="0" w:color="auto"/>
        <w:bottom w:val="none" w:sz="0" w:space="0" w:color="auto"/>
        <w:right w:val="none" w:sz="0" w:space="0" w:color="auto"/>
      </w:divBdr>
    </w:div>
    <w:div w:id="642588277">
      <w:bodyDiv w:val="1"/>
      <w:marLeft w:val="0"/>
      <w:marRight w:val="0"/>
      <w:marTop w:val="0"/>
      <w:marBottom w:val="0"/>
      <w:divBdr>
        <w:top w:val="none" w:sz="0" w:space="0" w:color="auto"/>
        <w:left w:val="none" w:sz="0" w:space="0" w:color="auto"/>
        <w:bottom w:val="none" w:sz="0" w:space="0" w:color="auto"/>
        <w:right w:val="none" w:sz="0" w:space="0" w:color="auto"/>
      </w:divBdr>
    </w:div>
    <w:div w:id="683676092">
      <w:bodyDiv w:val="1"/>
      <w:marLeft w:val="0"/>
      <w:marRight w:val="0"/>
      <w:marTop w:val="0"/>
      <w:marBottom w:val="0"/>
      <w:divBdr>
        <w:top w:val="none" w:sz="0" w:space="0" w:color="auto"/>
        <w:left w:val="none" w:sz="0" w:space="0" w:color="auto"/>
        <w:bottom w:val="none" w:sz="0" w:space="0" w:color="auto"/>
        <w:right w:val="none" w:sz="0" w:space="0" w:color="auto"/>
      </w:divBdr>
    </w:div>
    <w:div w:id="702829630">
      <w:bodyDiv w:val="1"/>
      <w:marLeft w:val="0"/>
      <w:marRight w:val="0"/>
      <w:marTop w:val="0"/>
      <w:marBottom w:val="0"/>
      <w:divBdr>
        <w:top w:val="none" w:sz="0" w:space="0" w:color="auto"/>
        <w:left w:val="none" w:sz="0" w:space="0" w:color="auto"/>
        <w:bottom w:val="none" w:sz="0" w:space="0" w:color="auto"/>
        <w:right w:val="none" w:sz="0" w:space="0" w:color="auto"/>
      </w:divBdr>
    </w:div>
    <w:div w:id="912352635">
      <w:bodyDiv w:val="1"/>
      <w:marLeft w:val="0"/>
      <w:marRight w:val="0"/>
      <w:marTop w:val="0"/>
      <w:marBottom w:val="0"/>
      <w:divBdr>
        <w:top w:val="none" w:sz="0" w:space="0" w:color="auto"/>
        <w:left w:val="none" w:sz="0" w:space="0" w:color="auto"/>
        <w:bottom w:val="none" w:sz="0" w:space="0" w:color="auto"/>
        <w:right w:val="none" w:sz="0" w:space="0" w:color="auto"/>
      </w:divBdr>
    </w:div>
    <w:div w:id="935360797">
      <w:bodyDiv w:val="1"/>
      <w:marLeft w:val="0"/>
      <w:marRight w:val="0"/>
      <w:marTop w:val="0"/>
      <w:marBottom w:val="0"/>
      <w:divBdr>
        <w:top w:val="none" w:sz="0" w:space="0" w:color="auto"/>
        <w:left w:val="none" w:sz="0" w:space="0" w:color="auto"/>
        <w:bottom w:val="none" w:sz="0" w:space="0" w:color="auto"/>
        <w:right w:val="none" w:sz="0" w:space="0" w:color="auto"/>
      </w:divBdr>
    </w:div>
    <w:div w:id="1329670148">
      <w:bodyDiv w:val="1"/>
      <w:marLeft w:val="0"/>
      <w:marRight w:val="0"/>
      <w:marTop w:val="0"/>
      <w:marBottom w:val="0"/>
      <w:divBdr>
        <w:top w:val="none" w:sz="0" w:space="0" w:color="auto"/>
        <w:left w:val="none" w:sz="0" w:space="0" w:color="auto"/>
        <w:bottom w:val="none" w:sz="0" w:space="0" w:color="auto"/>
        <w:right w:val="none" w:sz="0" w:space="0" w:color="auto"/>
      </w:divBdr>
    </w:div>
    <w:div w:id="1438020391">
      <w:bodyDiv w:val="1"/>
      <w:marLeft w:val="0"/>
      <w:marRight w:val="0"/>
      <w:marTop w:val="0"/>
      <w:marBottom w:val="0"/>
      <w:divBdr>
        <w:top w:val="none" w:sz="0" w:space="0" w:color="auto"/>
        <w:left w:val="none" w:sz="0" w:space="0" w:color="auto"/>
        <w:bottom w:val="none" w:sz="0" w:space="0" w:color="auto"/>
        <w:right w:val="none" w:sz="0" w:space="0" w:color="auto"/>
      </w:divBdr>
    </w:div>
    <w:div w:id="1488284189">
      <w:bodyDiv w:val="1"/>
      <w:marLeft w:val="0"/>
      <w:marRight w:val="0"/>
      <w:marTop w:val="0"/>
      <w:marBottom w:val="0"/>
      <w:divBdr>
        <w:top w:val="none" w:sz="0" w:space="0" w:color="auto"/>
        <w:left w:val="none" w:sz="0" w:space="0" w:color="auto"/>
        <w:bottom w:val="none" w:sz="0" w:space="0" w:color="auto"/>
        <w:right w:val="none" w:sz="0" w:space="0" w:color="auto"/>
      </w:divBdr>
    </w:div>
    <w:div w:id="1663921737">
      <w:bodyDiv w:val="1"/>
      <w:marLeft w:val="0"/>
      <w:marRight w:val="0"/>
      <w:marTop w:val="0"/>
      <w:marBottom w:val="0"/>
      <w:divBdr>
        <w:top w:val="none" w:sz="0" w:space="0" w:color="auto"/>
        <w:left w:val="none" w:sz="0" w:space="0" w:color="auto"/>
        <w:bottom w:val="none" w:sz="0" w:space="0" w:color="auto"/>
        <w:right w:val="none" w:sz="0" w:space="0" w:color="auto"/>
      </w:divBdr>
    </w:div>
    <w:div w:id="1707021653">
      <w:bodyDiv w:val="1"/>
      <w:marLeft w:val="0"/>
      <w:marRight w:val="0"/>
      <w:marTop w:val="0"/>
      <w:marBottom w:val="0"/>
      <w:divBdr>
        <w:top w:val="none" w:sz="0" w:space="0" w:color="auto"/>
        <w:left w:val="none" w:sz="0" w:space="0" w:color="auto"/>
        <w:bottom w:val="none" w:sz="0" w:space="0" w:color="auto"/>
        <w:right w:val="none" w:sz="0" w:space="0" w:color="auto"/>
      </w:divBdr>
    </w:div>
    <w:div w:id="1742487225">
      <w:bodyDiv w:val="1"/>
      <w:marLeft w:val="0"/>
      <w:marRight w:val="0"/>
      <w:marTop w:val="0"/>
      <w:marBottom w:val="0"/>
      <w:divBdr>
        <w:top w:val="none" w:sz="0" w:space="0" w:color="auto"/>
        <w:left w:val="none" w:sz="0" w:space="0" w:color="auto"/>
        <w:bottom w:val="none" w:sz="0" w:space="0" w:color="auto"/>
        <w:right w:val="none" w:sz="0" w:space="0" w:color="auto"/>
      </w:divBdr>
    </w:div>
    <w:div w:id="189905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l.co.uk/financial-advic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upersaas.co.uk/schedule/HL/121_Consolidation_Meet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l.co.uk/__data/assets/pdf_file/0003/20214219/nptd-factsheet.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A90A8-967D-4566-98E5-B64497053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Hargreaves Lansdown</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Creaven</dc:creator>
  <cp:keywords/>
  <dc:description/>
  <cp:lastModifiedBy>Ian Richards</cp:lastModifiedBy>
  <cp:revision>2</cp:revision>
  <dcterms:created xsi:type="dcterms:W3CDTF">2024-10-14T08:21:00Z</dcterms:created>
  <dcterms:modified xsi:type="dcterms:W3CDTF">2024-10-14T08:21:00Z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622585-af05-44db-b3d8-454afa2297eb_Enabled">
    <vt:lpwstr>true</vt:lpwstr>
  </property>
  <property fmtid="{D5CDD505-2E9C-101B-9397-08002B2CF9AE}" pid="3" name="MSIP_Label_0a622585-af05-44db-b3d8-454afa2297eb_SetDate">
    <vt:lpwstr>2023-10-26T07:36:53Z</vt:lpwstr>
  </property>
  <property fmtid="{D5CDD505-2E9C-101B-9397-08002B2CF9AE}" pid="4" name="MSIP_Label_0a622585-af05-44db-b3d8-454afa2297eb_Method">
    <vt:lpwstr>Standard</vt:lpwstr>
  </property>
  <property fmtid="{D5CDD505-2E9C-101B-9397-08002B2CF9AE}" pid="5" name="MSIP_Label_0a622585-af05-44db-b3d8-454afa2297eb_Name">
    <vt:lpwstr>AIP-Confidential</vt:lpwstr>
  </property>
  <property fmtid="{D5CDD505-2E9C-101B-9397-08002B2CF9AE}" pid="6" name="MSIP_Label_0a622585-af05-44db-b3d8-454afa2297eb_SiteId">
    <vt:lpwstr>90578e2d-fce8-4c57-a1a6-2b4909a9dc4d</vt:lpwstr>
  </property>
  <property fmtid="{D5CDD505-2E9C-101B-9397-08002B2CF9AE}" pid="7" name="MSIP_Label_0a622585-af05-44db-b3d8-454afa2297eb_ActionId">
    <vt:lpwstr>5754503f-16ba-48e0-a6f5-8720d103dcaf</vt:lpwstr>
  </property>
  <property fmtid="{D5CDD505-2E9C-101B-9397-08002B2CF9AE}" pid="8" name="MSIP_Label_0a622585-af05-44db-b3d8-454afa2297eb_ContentBits">
    <vt:lpwstr>2</vt:lpwstr>
  </property>
</Properties>
</file>